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23BA2">
        <w:rPr>
          <w:b/>
          <w:noProof/>
          <w:color w:val="FF0000"/>
        </w:rPr>
        <w:t>C</w:t>
      </w:r>
    </w:p>
    <w:p w14:paraId="7DB445CA" w14:textId="121526F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186DDF">
        <w:rPr>
          <w:b/>
          <w:noProof/>
          <w:color w:val="FF0000"/>
        </w:rPr>
        <w:t>Pascal</w:t>
      </w:r>
    </w:p>
    <w:p w14:paraId="07E66427" w14:textId="2D582B8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186DDF">
        <w:rPr>
          <w:b/>
          <w:noProof/>
          <w:color w:val="FF0000"/>
        </w:rPr>
        <w:t>de Pentecostes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74E24DC" w14:textId="46A52339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484514E1" w14:textId="1D3EC70B" w:rsidR="00C62B25" w:rsidRDefault="00C62B25" w:rsidP="00027791">
      <w:pPr>
        <w:spacing w:line="276" w:lineRule="auto"/>
        <w:ind w:right="3905"/>
        <w:jc w:val="both"/>
        <w:rPr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BF04F9">
      <w:pPr>
        <w:spacing w:line="276" w:lineRule="auto"/>
        <w:ind w:left="709"/>
        <w:jc w:val="both"/>
        <w:rPr>
          <w:color w:val="00B050"/>
        </w:rPr>
      </w:pPr>
    </w:p>
    <w:p w14:paraId="214538DA" w14:textId="5BC584EF" w:rsidR="001F5C3D" w:rsidRPr="00A43C31" w:rsidRDefault="00A43C31" w:rsidP="00BF04F9">
      <w:pPr>
        <w:spacing w:line="276" w:lineRule="auto"/>
        <w:ind w:left="709"/>
        <w:jc w:val="both"/>
      </w:pPr>
      <w:r>
        <w:t>“Também eu vos envio”</w:t>
      </w:r>
    </w:p>
    <w:p w14:paraId="77A2D4F0" w14:textId="77777777" w:rsidR="00B84CA3" w:rsidRPr="00815143" w:rsidRDefault="00B84CA3" w:rsidP="00BF04F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3CD001E9" w14:textId="77777777" w:rsidR="000D397A" w:rsidRPr="00815143" w:rsidRDefault="000D397A" w:rsidP="00BF04F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755BE913" w14:textId="08FC8E18" w:rsidR="001A6A9D" w:rsidRPr="00C62B25" w:rsidRDefault="00BF04F9" w:rsidP="001A6A9D">
      <w:pPr>
        <w:spacing w:line="276" w:lineRule="auto"/>
        <w:ind w:left="709"/>
        <w:jc w:val="both"/>
        <w:rPr>
          <w:bCs/>
        </w:rPr>
      </w:pPr>
      <w:r w:rsidRPr="00C62B25">
        <w:rPr>
          <w:bCs/>
        </w:rPr>
        <w:t>Dar-se-á particular</w:t>
      </w:r>
      <w:r w:rsidR="00A43C31" w:rsidRPr="00C62B25">
        <w:rPr>
          <w:bCs/>
        </w:rPr>
        <w:t xml:space="preserve"> </w:t>
      </w:r>
      <w:r w:rsidRPr="00C62B25">
        <w:rPr>
          <w:bCs/>
        </w:rPr>
        <w:t xml:space="preserve">destaque ao </w:t>
      </w:r>
      <w:r w:rsidR="00A43C31" w:rsidRPr="00C62B25">
        <w:rPr>
          <w:bCs/>
        </w:rPr>
        <w:t>Círio Pascal</w:t>
      </w:r>
      <w:r w:rsidRPr="00C62B25">
        <w:rPr>
          <w:bCs/>
        </w:rPr>
        <w:t>, que será levado de forma solene</w:t>
      </w:r>
      <w:r w:rsidR="00A43C31" w:rsidRPr="00C62B25">
        <w:rPr>
          <w:bCs/>
        </w:rPr>
        <w:t xml:space="preserve"> para junto da Fonte Batismal</w:t>
      </w:r>
      <w:r w:rsidR="00815143" w:rsidRPr="00C62B25">
        <w:rPr>
          <w:bCs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0869B093" w14:textId="277AEAB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C62B25" w:rsidRPr="008913C0">
        <w:rPr>
          <w:i/>
          <w:iCs/>
          <w:color w:val="222222"/>
        </w:rPr>
        <w:t>O Espírito do Senhor</w:t>
      </w:r>
      <w:r w:rsidR="00C62B25" w:rsidRPr="006D4CAA">
        <w:rPr>
          <w:color w:val="222222"/>
        </w:rPr>
        <w:t xml:space="preserve"> </w:t>
      </w:r>
      <w:r w:rsidR="00C62B25">
        <w:rPr>
          <w:color w:val="222222"/>
        </w:rPr>
        <w:t>–</w:t>
      </w:r>
      <w:r w:rsidR="00C62B25" w:rsidRPr="006D4CAA">
        <w:rPr>
          <w:color w:val="222222"/>
        </w:rPr>
        <w:t xml:space="preserve"> </w:t>
      </w:r>
      <w:r w:rsidR="00C62B25">
        <w:rPr>
          <w:color w:val="222222"/>
        </w:rPr>
        <w:t>M. Simões</w:t>
      </w:r>
    </w:p>
    <w:p w14:paraId="59A7BD76" w14:textId="754607C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 w:rsidR="00C62B25">
        <w:rPr>
          <w:color w:val="FF0000"/>
        </w:rPr>
        <w:t>Rito da aspersão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="00C62B25" w:rsidRPr="008913C0">
        <w:rPr>
          <w:i/>
          <w:iCs/>
          <w:color w:val="222222"/>
        </w:rPr>
        <w:t xml:space="preserve">Vós </w:t>
      </w:r>
      <w:proofErr w:type="gramStart"/>
      <w:r w:rsidR="00C62B25" w:rsidRPr="008913C0">
        <w:rPr>
          <w:i/>
          <w:iCs/>
          <w:color w:val="222222"/>
        </w:rPr>
        <w:t>que fostes</w:t>
      </w:r>
      <w:proofErr w:type="gramEnd"/>
      <w:r w:rsidR="00C62B25" w:rsidRPr="008913C0">
        <w:rPr>
          <w:i/>
          <w:iCs/>
          <w:color w:val="222222"/>
        </w:rPr>
        <w:t xml:space="preserve"> batizados</w:t>
      </w:r>
      <w:r w:rsidR="00C62B25">
        <w:rPr>
          <w:color w:val="222222"/>
        </w:rPr>
        <w:t xml:space="preserve"> – F. Santos</w:t>
      </w:r>
    </w:p>
    <w:p w14:paraId="3D4BEF1D" w14:textId="35DBE192" w:rsidR="00C62B25" w:rsidRPr="00815143" w:rsidRDefault="00C62B25" w:rsidP="00C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Glória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8913C0">
        <w:rPr>
          <w:i/>
          <w:iCs/>
          <w:color w:val="222222"/>
        </w:rPr>
        <w:t>Glória a Deus nas alturas</w:t>
      </w:r>
      <w:r>
        <w:rPr>
          <w:color w:val="222222"/>
        </w:rPr>
        <w:t xml:space="preserve"> – Az. Oliveira</w:t>
      </w:r>
    </w:p>
    <w:p w14:paraId="189C3C7A" w14:textId="52FB77C3" w:rsidR="00C62B25" w:rsidRPr="00815143" w:rsidRDefault="00C62B25" w:rsidP="00C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Sequência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8913C0">
        <w:rPr>
          <w:i/>
          <w:iCs/>
          <w:color w:val="222222"/>
        </w:rPr>
        <w:t>Vinde, ó Santo Espírito</w:t>
      </w:r>
      <w:r>
        <w:rPr>
          <w:color w:val="222222"/>
        </w:rPr>
        <w:t xml:space="preserve"> – M. Faria</w:t>
      </w:r>
    </w:p>
    <w:p w14:paraId="131C2B57" w14:textId="0AAACDD8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C62B25" w:rsidRPr="008913C0">
        <w:rPr>
          <w:i/>
          <w:iCs/>
          <w:color w:val="222222"/>
        </w:rPr>
        <w:t>Vinde, Espírito Divino</w:t>
      </w:r>
      <w:r w:rsidR="00C62B25">
        <w:rPr>
          <w:color w:val="222222"/>
        </w:rPr>
        <w:t xml:space="preserve"> – M. Borda</w:t>
      </w:r>
    </w:p>
    <w:p w14:paraId="6F6F8606" w14:textId="77777777" w:rsidR="00C62B2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color w:val="FF0000"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C62B25" w:rsidRPr="008913C0">
        <w:rPr>
          <w:i/>
          <w:iCs/>
          <w:color w:val="222222"/>
        </w:rPr>
        <w:t>Todos ficaram cheios do Espírito Santo</w:t>
      </w:r>
      <w:r w:rsidR="00C62B25" w:rsidRPr="006D4CAA">
        <w:rPr>
          <w:color w:val="222222"/>
        </w:rPr>
        <w:t xml:space="preserve"> </w:t>
      </w:r>
      <w:r w:rsidR="00C62B25">
        <w:rPr>
          <w:color w:val="222222"/>
        </w:rPr>
        <w:t>–</w:t>
      </w:r>
      <w:r w:rsidR="00C62B25" w:rsidRPr="006D4CAA">
        <w:rPr>
          <w:color w:val="222222"/>
        </w:rPr>
        <w:t xml:space="preserve"> </w:t>
      </w:r>
      <w:r w:rsidR="00C62B25">
        <w:rPr>
          <w:color w:val="222222"/>
        </w:rPr>
        <w:t>Sousa Marques</w:t>
      </w:r>
      <w:r w:rsidR="00C62B25" w:rsidRPr="00050860">
        <w:rPr>
          <w:color w:val="FF0000"/>
        </w:rPr>
        <w:t xml:space="preserve"> </w:t>
      </w:r>
    </w:p>
    <w:p w14:paraId="5B1B65B7" w14:textId="289607F1" w:rsidR="003763E7" w:rsidRDefault="003763E7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 xml:space="preserve">[Procissão do Círio Pascal para o Batistério] </w:t>
      </w:r>
      <w:r>
        <w:rPr>
          <w:i/>
          <w:iCs/>
          <w:color w:val="222222"/>
          <w:shd w:val="clear" w:color="auto" w:fill="FFFFFF"/>
        </w:rPr>
        <w:t>O Espírito de Deus repousou sobre mim</w:t>
      </w:r>
      <w:r>
        <w:rPr>
          <w:color w:val="222222"/>
          <w:shd w:val="clear" w:color="auto" w:fill="FFFFFF"/>
        </w:rPr>
        <w:t xml:space="preserve"> –</w:t>
      </w:r>
      <w:r w:rsidRPr="006D4CA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Az</w:t>
      </w:r>
      <w:r>
        <w:rPr>
          <w:color w:val="222222"/>
          <w:shd w:val="clear" w:color="auto" w:fill="FFFFFF"/>
        </w:rPr>
        <w:t xml:space="preserve">. </w:t>
      </w:r>
      <w:r>
        <w:rPr>
          <w:color w:val="222222"/>
          <w:shd w:val="clear" w:color="auto" w:fill="FFFFFF"/>
        </w:rPr>
        <w:t>Oliveira</w:t>
      </w:r>
    </w:p>
    <w:p w14:paraId="1867FAE7" w14:textId="39786730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C62B25" w:rsidRPr="008913C0">
        <w:rPr>
          <w:i/>
          <w:iCs/>
          <w:color w:val="222222"/>
          <w:shd w:val="clear" w:color="auto" w:fill="FFFFFF"/>
        </w:rPr>
        <w:t>Somos testemunhas do mundo novo</w:t>
      </w:r>
      <w:r w:rsidR="00C62B25">
        <w:rPr>
          <w:color w:val="222222"/>
          <w:shd w:val="clear" w:color="auto" w:fill="FFFFFF"/>
        </w:rPr>
        <w:t xml:space="preserve"> –</w:t>
      </w:r>
      <w:r w:rsidR="00C62B25" w:rsidRPr="006D4CAA">
        <w:rPr>
          <w:color w:val="222222"/>
          <w:shd w:val="clear" w:color="auto" w:fill="FFFFFF"/>
        </w:rPr>
        <w:t xml:space="preserve"> </w:t>
      </w:r>
      <w:r w:rsidR="00C62B25">
        <w:rPr>
          <w:color w:val="222222"/>
          <w:shd w:val="clear" w:color="auto" w:fill="FFFFFF"/>
        </w:rPr>
        <w:t>J. Santos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231C25CB" w14:textId="6783ADB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[Orações presidenciais] </w:t>
      </w:r>
      <w:r w:rsidR="00AF7540">
        <w:t xml:space="preserve">Orações presidenciais para </w:t>
      </w:r>
      <w:r w:rsidR="00590A4E">
        <w:t>a Missa do Dia d</w:t>
      </w:r>
      <w:r w:rsidR="00AF7540">
        <w:t>o Domingo de Pentecostes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 xml:space="preserve">, </w:t>
      </w:r>
      <w:r w:rsidR="008B5C04">
        <w:rPr>
          <w:color w:val="000000"/>
        </w:rPr>
        <w:t>4</w:t>
      </w:r>
      <w:r w:rsidR="00701F62">
        <w:rPr>
          <w:color w:val="000000"/>
        </w:rPr>
        <w:t>19</w:t>
      </w:r>
      <w:r w:rsidR="00AF7540">
        <w:rPr>
          <w:color w:val="000000"/>
        </w:rPr>
        <w:t>ss</w:t>
      </w:r>
      <w:r w:rsidRPr="00815143">
        <w:rPr>
          <w:color w:val="000000"/>
        </w:rPr>
        <w:t>)</w:t>
      </w:r>
    </w:p>
    <w:p w14:paraId="09E2B1CB" w14:textId="41C48C7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[Prefácio] </w:t>
      </w:r>
      <w:r w:rsidR="00AF7540">
        <w:t>Prefácio</w:t>
      </w:r>
      <w:r w:rsidR="00AF7540">
        <w:rPr>
          <w:color w:val="000000"/>
        </w:rPr>
        <w:t xml:space="preserve"> próprio de Pentecostes, preferencialmente cantado (</w:t>
      </w:r>
      <w:r w:rsidR="00AF7540" w:rsidRPr="00AF7540">
        <w:rPr>
          <w:i/>
          <w:iCs/>
          <w:color w:val="000000"/>
        </w:rPr>
        <w:t>Missal Romano</w:t>
      </w:r>
      <w:r w:rsidR="00AF7540">
        <w:rPr>
          <w:color w:val="000000"/>
        </w:rPr>
        <w:t>, 419-42</w:t>
      </w:r>
      <w:r w:rsidR="00C62B25">
        <w:rPr>
          <w:color w:val="000000"/>
        </w:rPr>
        <w:t>1</w:t>
      </w:r>
      <w:r w:rsidR="00AF7540">
        <w:rPr>
          <w:color w:val="000000"/>
        </w:rPr>
        <w:t>)</w:t>
      </w:r>
    </w:p>
    <w:p w14:paraId="58CB7271" w14:textId="505C15F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050860">
        <w:rPr>
          <w:color w:val="FF0000"/>
        </w:rPr>
        <w:t xml:space="preserve">[Oração Eucarística] </w:t>
      </w:r>
      <w:r w:rsidR="00701F62">
        <w:t>O</w:t>
      </w:r>
      <w:r w:rsidRPr="00815143">
        <w:t xml:space="preserve">ração eucarística </w:t>
      </w:r>
      <w:r w:rsidR="00701F62">
        <w:t>III</w:t>
      </w:r>
      <w:r w:rsidRPr="00815143">
        <w:t xml:space="preserve"> (</w:t>
      </w:r>
      <w:r w:rsidRPr="00815143">
        <w:rPr>
          <w:i/>
        </w:rPr>
        <w:t>Missal Romano</w:t>
      </w:r>
      <w:r w:rsidRPr="00815143">
        <w:t>,</w:t>
      </w:r>
      <w:r w:rsidR="008C762F">
        <w:t xml:space="preserve"> </w:t>
      </w:r>
      <w:r w:rsidR="008C762F">
        <w:rPr>
          <w:color w:val="000000"/>
        </w:rPr>
        <w:t>668ss</w:t>
      </w:r>
      <w:r w:rsidRPr="00815143">
        <w:rPr>
          <w:color w:val="000000"/>
        </w:rPr>
        <w:t>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58CDEF8D" w14:textId="060ED412" w:rsidR="00815143" w:rsidRPr="00050860" w:rsidRDefault="00C466B6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Rito da Aspersão</w:t>
      </w:r>
    </w:p>
    <w:p w14:paraId="6F6BE18A" w14:textId="4530EEDB" w:rsidR="00815143" w:rsidRDefault="00244858" w:rsidP="00244858">
      <w:pPr>
        <w:spacing w:line="276" w:lineRule="auto"/>
        <w:ind w:left="709"/>
        <w:jc w:val="both"/>
        <w:rPr>
          <w:bCs/>
        </w:rPr>
      </w:pPr>
      <w:r>
        <w:rPr>
          <w:bCs/>
        </w:rPr>
        <w:t>Para perceber a unidade de todo</w:t>
      </w:r>
      <w:r w:rsidR="00C466B6">
        <w:rPr>
          <w:bCs/>
        </w:rPr>
        <w:t xml:space="preserve"> o Tempo Pascal</w:t>
      </w:r>
      <w:r>
        <w:rPr>
          <w:bCs/>
        </w:rPr>
        <w:t xml:space="preserve">, </w:t>
      </w:r>
      <w:r w:rsidR="00C62B25">
        <w:rPr>
          <w:bCs/>
        </w:rPr>
        <w:t xml:space="preserve">que culmina no Domingo de Pentecostes, </w:t>
      </w:r>
      <w:r>
        <w:rPr>
          <w:bCs/>
        </w:rPr>
        <w:t>sugere-se fazer o rito da aspersão da água (</w:t>
      </w:r>
      <w:r w:rsidR="00796EDD" w:rsidRPr="00244858">
        <w:rPr>
          <w:bCs/>
          <w:i/>
          <w:iCs/>
        </w:rPr>
        <w:t>Missal Romano</w:t>
      </w:r>
      <w:r w:rsidR="00796EDD">
        <w:rPr>
          <w:bCs/>
        </w:rPr>
        <w:t xml:space="preserve">, </w:t>
      </w:r>
      <w:r w:rsidR="00A25A79">
        <w:rPr>
          <w:bCs/>
        </w:rPr>
        <w:t>486ss</w:t>
      </w:r>
      <w:r>
        <w:rPr>
          <w:bCs/>
        </w:rPr>
        <w:t>)</w:t>
      </w:r>
      <w:r w:rsidR="00A25A79">
        <w:rPr>
          <w:bCs/>
        </w:rPr>
        <w:t>.</w:t>
      </w:r>
    </w:p>
    <w:p w14:paraId="44AC3F18" w14:textId="1EFD60CD" w:rsidR="00244858" w:rsidRDefault="00244858" w:rsidP="00244858">
      <w:pPr>
        <w:spacing w:line="276" w:lineRule="auto"/>
        <w:ind w:left="709"/>
        <w:jc w:val="both"/>
        <w:rPr>
          <w:bCs/>
        </w:rPr>
      </w:pPr>
    </w:p>
    <w:p w14:paraId="3047D5E0" w14:textId="4B273439" w:rsidR="00244858" w:rsidRPr="00050860" w:rsidRDefault="00623229" w:rsidP="00244858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Sequência de Pentecostes</w:t>
      </w:r>
    </w:p>
    <w:p w14:paraId="486349E7" w14:textId="3480A776" w:rsidR="00A25A79" w:rsidRPr="00815143" w:rsidRDefault="00244858" w:rsidP="00623229">
      <w:pPr>
        <w:spacing w:line="276" w:lineRule="auto"/>
        <w:ind w:left="709"/>
        <w:jc w:val="both"/>
        <w:rPr>
          <w:bCs/>
        </w:rPr>
      </w:pPr>
      <w:r>
        <w:rPr>
          <w:bCs/>
        </w:rPr>
        <w:t xml:space="preserve">Tendo em conta </w:t>
      </w:r>
      <w:r w:rsidR="00C711B2">
        <w:rPr>
          <w:bCs/>
        </w:rPr>
        <w:t xml:space="preserve">o teor solene desta </w:t>
      </w:r>
      <w:r w:rsidR="00623229">
        <w:rPr>
          <w:bCs/>
        </w:rPr>
        <w:t>festividade, sugere-se o canto d</w:t>
      </w:r>
      <w:r w:rsidR="00A25A79">
        <w:rPr>
          <w:bCs/>
        </w:rPr>
        <w:t>a Sequência de Pentecostes</w:t>
      </w:r>
      <w:r w:rsidR="00C62B25">
        <w:rPr>
          <w:bCs/>
        </w:rPr>
        <w:t>, antes da aclamação ao Evangelho</w:t>
      </w:r>
      <w:r w:rsidR="00A25A79">
        <w:rPr>
          <w:bCs/>
        </w:rPr>
        <w:t>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lastRenderedPageBreak/>
        <w:t>Evangelho para a vida</w:t>
      </w:r>
    </w:p>
    <w:p w14:paraId="07FCEF77" w14:textId="4639FC79" w:rsidR="00615C86" w:rsidRDefault="00233CE6" w:rsidP="00615C86">
      <w:pPr>
        <w:spacing w:line="276" w:lineRule="auto"/>
        <w:ind w:left="709"/>
        <w:jc w:val="both"/>
        <w:rPr>
          <w:bCs/>
        </w:rPr>
      </w:pPr>
      <w:r w:rsidRPr="00233CE6">
        <w:rPr>
          <w:bCs/>
        </w:rPr>
        <w:t xml:space="preserve">Com a celebração de Pentecostes </w:t>
      </w:r>
      <w:r w:rsidR="00CE688B" w:rsidRPr="00233CE6">
        <w:rPr>
          <w:bCs/>
        </w:rPr>
        <w:t>conclu</w:t>
      </w:r>
      <w:r w:rsidR="00CE688B">
        <w:rPr>
          <w:bCs/>
        </w:rPr>
        <w:t>í</w:t>
      </w:r>
      <w:r w:rsidR="00CE688B" w:rsidRPr="00233CE6">
        <w:rPr>
          <w:bCs/>
        </w:rPr>
        <w:t>mos</w:t>
      </w:r>
      <w:r w:rsidRPr="00233CE6">
        <w:rPr>
          <w:bCs/>
        </w:rPr>
        <w:t xml:space="preserve"> o </w:t>
      </w:r>
      <w:r w:rsidR="00301C28">
        <w:rPr>
          <w:bCs/>
        </w:rPr>
        <w:t xml:space="preserve">ciclo do </w:t>
      </w:r>
      <w:r w:rsidR="00623229">
        <w:rPr>
          <w:bCs/>
        </w:rPr>
        <w:t>T</w:t>
      </w:r>
      <w:r w:rsidRPr="00233CE6">
        <w:rPr>
          <w:bCs/>
        </w:rPr>
        <w:t xml:space="preserve">empo </w:t>
      </w:r>
      <w:r w:rsidR="00623229">
        <w:rPr>
          <w:bCs/>
        </w:rPr>
        <w:t>P</w:t>
      </w:r>
      <w:r w:rsidRPr="00233CE6">
        <w:rPr>
          <w:bCs/>
        </w:rPr>
        <w:t xml:space="preserve">ascal, </w:t>
      </w:r>
      <w:r w:rsidR="00CE688B">
        <w:rPr>
          <w:bCs/>
        </w:rPr>
        <w:t xml:space="preserve">atingindo </w:t>
      </w:r>
      <w:r w:rsidRPr="00233CE6">
        <w:rPr>
          <w:bCs/>
        </w:rPr>
        <w:t xml:space="preserve">a </w:t>
      </w:r>
      <w:proofErr w:type="spellStart"/>
      <w:r w:rsidRPr="00233CE6">
        <w:rPr>
          <w:bCs/>
        </w:rPr>
        <w:t>pl</w:t>
      </w:r>
      <w:r>
        <w:rPr>
          <w:bCs/>
        </w:rPr>
        <w:t>e</w:t>
      </w:r>
      <w:r w:rsidRPr="00233CE6">
        <w:rPr>
          <w:bCs/>
        </w:rPr>
        <w:t>nificação</w:t>
      </w:r>
      <w:proofErr w:type="spellEnd"/>
      <w:r w:rsidRPr="00233CE6">
        <w:rPr>
          <w:bCs/>
        </w:rPr>
        <w:t xml:space="preserve"> do Mistério Pascal. A Igreja recebe o dom do Espírito Santo que recria, transforma, </w:t>
      </w:r>
      <w:r w:rsidR="00301C28">
        <w:rPr>
          <w:bCs/>
        </w:rPr>
        <w:t xml:space="preserve">vivifica, </w:t>
      </w:r>
      <w:r w:rsidR="00301C28" w:rsidRPr="00233CE6">
        <w:rPr>
          <w:bCs/>
        </w:rPr>
        <w:t>habilita</w:t>
      </w:r>
      <w:r w:rsidRPr="00233CE6">
        <w:rPr>
          <w:bCs/>
        </w:rPr>
        <w:t xml:space="preserve"> os discípulos para vencerem os obstáculos, constrói uma comunidade nova onde se vive a comunhão, </w:t>
      </w:r>
      <w:r w:rsidR="00301C28">
        <w:rPr>
          <w:bCs/>
        </w:rPr>
        <w:t xml:space="preserve">onde </w:t>
      </w:r>
      <w:r w:rsidR="00CC4588">
        <w:rPr>
          <w:bCs/>
        </w:rPr>
        <w:t>se cuida das feridas uns dos outros</w:t>
      </w:r>
      <w:r w:rsidRPr="00233CE6">
        <w:rPr>
          <w:bCs/>
        </w:rPr>
        <w:t>.</w:t>
      </w:r>
      <w:r w:rsidR="003C6372">
        <w:rPr>
          <w:bCs/>
        </w:rPr>
        <w:t xml:space="preserve"> </w:t>
      </w:r>
      <w:r w:rsidR="00CC4588">
        <w:rPr>
          <w:bCs/>
        </w:rPr>
        <w:t xml:space="preserve">O Espírito Santo gera </w:t>
      </w:r>
      <w:r w:rsidR="006C1C64">
        <w:rPr>
          <w:bCs/>
        </w:rPr>
        <w:t>alegria nos discípulos e dá-lhes uma nova força para anunciarem o Evangelho, que eles jamais podem calar e conter em si</w:t>
      </w:r>
      <w:r w:rsidR="00CC4588" w:rsidRPr="00CC4588">
        <w:rPr>
          <w:bCs/>
        </w:rPr>
        <w:t xml:space="preserve">. O Evangelho é fonte de </w:t>
      </w:r>
      <w:r w:rsidR="003763E7">
        <w:rPr>
          <w:bCs/>
        </w:rPr>
        <w:t>v</w:t>
      </w:r>
      <w:r w:rsidR="006C1C64">
        <w:rPr>
          <w:bCs/>
        </w:rPr>
        <w:t xml:space="preserve">ida e de </w:t>
      </w:r>
      <w:r w:rsidR="003763E7">
        <w:rPr>
          <w:bCs/>
        </w:rPr>
        <w:t>a</w:t>
      </w:r>
      <w:r w:rsidR="00CC4588" w:rsidRPr="00CC4588">
        <w:rPr>
          <w:bCs/>
        </w:rPr>
        <w:t>legria</w:t>
      </w:r>
      <w:r w:rsidR="00830648">
        <w:rPr>
          <w:bCs/>
        </w:rPr>
        <w:t xml:space="preserve">, é para acolher </w:t>
      </w:r>
      <w:r w:rsidR="004F7EBB">
        <w:rPr>
          <w:bCs/>
        </w:rPr>
        <w:t>e deixar que ele cure as feridas das comunidades cristãs, d</w:t>
      </w:r>
      <w:r w:rsidR="002C5F2C">
        <w:rPr>
          <w:bCs/>
        </w:rPr>
        <w:t xml:space="preserve">as famílias e da juventude. </w:t>
      </w:r>
      <w:r w:rsidR="00CC4588" w:rsidRPr="00CC4588">
        <w:rPr>
          <w:bCs/>
        </w:rPr>
        <w:t>Os discípulos devem ser evangelizadores desta alegria de Deus a um mundo povoado de sombras e de nuvens neste</w:t>
      </w:r>
      <w:r w:rsidR="002C5F2C">
        <w:rPr>
          <w:bCs/>
        </w:rPr>
        <w:t>s tempos de pandemia e</w:t>
      </w:r>
      <w:r w:rsidR="00A318F7">
        <w:rPr>
          <w:bCs/>
        </w:rPr>
        <w:t xml:space="preserve"> </w:t>
      </w:r>
      <w:r w:rsidR="002C5F2C">
        <w:rPr>
          <w:bCs/>
        </w:rPr>
        <w:t xml:space="preserve">de guerra, de </w:t>
      </w:r>
      <w:r w:rsidR="00615C86">
        <w:rPr>
          <w:bCs/>
        </w:rPr>
        <w:t>uma grande insegurança a todos os níveis</w:t>
      </w:r>
      <w:r w:rsidR="00CC4588" w:rsidRPr="00CC4588">
        <w:rPr>
          <w:bCs/>
        </w:rPr>
        <w:t xml:space="preserve">, sedento da </w:t>
      </w:r>
      <w:r w:rsidR="003763E7">
        <w:rPr>
          <w:bCs/>
        </w:rPr>
        <w:t>paz</w:t>
      </w:r>
      <w:r w:rsidR="00CC4588" w:rsidRPr="00CC4588">
        <w:rPr>
          <w:bCs/>
        </w:rPr>
        <w:t xml:space="preserve"> e da </w:t>
      </w:r>
      <w:r w:rsidR="003763E7">
        <w:rPr>
          <w:bCs/>
        </w:rPr>
        <w:t>alegria</w:t>
      </w:r>
      <w:r w:rsidR="00CC4588" w:rsidRPr="00CC4588">
        <w:rPr>
          <w:bCs/>
        </w:rPr>
        <w:t xml:space="preserve"> </w:t>
      </w:r>
      <w:r w:rsidR="00A318F7">
        <w:rPr>
          <w:bCs/>
        </w:rPr>
        <w:t>do Ressuscitado</w:t>
      </w:r>
      <w:r w:rsidR="00CC4588" w:rsidRPr="00CC4588">
        <w:rPr>
          <w:bCs/>
        </w:rPr>
        <w:t>.</w:t>
      </w:r>
    </w:p>
    <w:p w14:paraId="2CFBF660" w14:textId="144134D0" w:rsidR="00815143" w:rsidRDefault="00CC4588" w:rsidP="00615C86">
      <w:pPr>
        <w:spacing w:line="276" w:lineRule="auto"/>
        <w:ind w:left="709"/>
        <w:jc w:val="both"/>
        <w:rPr>
          <w:bCs/>
        </w:rPr>
      </w:pPr>
      <w:r w:rsidRPr="00CC4588">
        <w:rPr>
          <w:bCs/>
        </w:rPr>
        <w:t xml:space="preserve">Que o Espírito Santo, nos seus sete dons - sabedoria, entendimento, conselho, fortaleza, ciência, piedade e temor de Deus </w:t>
      </w:r>
      <w:r w:rsidR="00A318F7">
        <w:rPr>
          <w:bCs/>
        </w:rPr>
        <w:t>–</w:t>
      </w:r>
      <w:r w:rsidRPr="00CC4588">
        <w:rPr>
          <w:bCs/>
        </w:rPr>
        <w:t xml:space="preserve"> </w:t>
      </w:r>
      <w:r w:rsidR="00A318F7">
        <w:rPr>
          <w:bCs/>
        </w:rPr>
        <w:t>renove as nossas comunidades cristãs, as famílias</w:t>
      </w:r>
      <w:r w:rsidR="008E79B5">
        <w:rPr>
          <w:bCs/>
        </w:rPr>
        <w:t xml:space="preserve"> e jovens. Que o Espírito Santo suscite</w:t>
      </w:r>
      <w:r w:rsidR="00DB5E5A">
        <w:rPr>
          <w:bCs/>
        </w:rPr>
        <w:t xml:space="preserve"> no coração dos jovens a vontade de seguirem a Jesus mais de perto com</w:t>
      </w:r>
      <w:r w:rsidR="00261B36">
        <w:rPr>
          <w:bCs/>
        </w:rPr>
        <w:t>o</w:t>
      </w:r>
      <w:r w:rsidR="00DB5E5A">
        <w:rPr>
          <w:bCs/>
        </w:rPr>
        <w:t xml:space="preserve"> os </w:t>
      </w:r>
      <w:r w:rsidR="003763E7">
        <w:rPr>
          <w:bCs/>
        </w:rPr>
        <w:t>d</w:t>
      </w:r>
      <w:r w:rsidR="00DB5E5A">
        <w:rPr>
          <w:bCs/>
        </w:rPr>
        <w:t>oze</w:t>
      </w:r>
      <w:r w:rsidR="003763E7">
        <w:rPr>
          <w:bCs/>
        </w:rPr>
        <w:t xml:space="preserve"> apóstolos</w:t>
      </w:r>
      <w:r w:rsidR="00DB5E5A">
        <w:rPr>
          <w:bCs/>
        </w:rPr>
        <w:t xml:space="preserve">. 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672DFEDA" w14:textId="49B12ACF" w:rsidR="007C0F43" w:rsidRPr="00F6688A" w:rsidRDefault="00815143" w:rsidP="00F6688A">
      <w:pPr>
        <w:spacing w:line="276" w:lineRule="auto"/>
        <w:ind w:left="709"/>
        <w:jc w:val="both"/>
      </w:pPr>
      <w:r w:rsidRPr="00F6688A">
        <w:rPr>
          <w:bCs/>
          <w:color w:val="FF0000"/>
        </w:rPr>
        <w:t>V/</w:t>
      </w:r>
      <w:r w:rsidRPr="00F6688A">
        <w:rPr>
          <w:b/>
          <w:i/>
          <w:color w:val="FF0000"/>
        </w:rPr>
        <w:t xml:space="preserve"> </w:t>
      </w:r>
      <w:r w:rsidR="007C0F43" w:rsidRPr="00F6688A">
        <w:t xml:space="preserve">Caríssimos cristãos: </w:t>
      </w:r>
      <w:r w:rsidR="00F6688A">
        <w:t>i</w:t>
      </w:r>
      <w:r w:rsidR="007C0F43" w:rsidRPr="00F6688A">
        <w:t xml:space="preserve">mploremos a Deus nosso Pai que envie o Espírito Santo sobre a Igreja, para confirmar a sua renovação pascal, dizendo, com alegria: </w:t>
      </w:r>
    </w:p>
    <w:p w14:paraId="24FDB0E7" w14:textId="2CC41966" w:rsidR="00815143" w:rsidRDefault="00815143" w:rsidP="00F6688A">
      <w:pPr>
        <w:spacing w:line="276" w:lineRule="auto"/>
        <w:ind w:left="709"/>
        <w:jc w:val="both"/>
        <w:rPr>
          <w:i/>
          <w:iCs/>
        </w:rPr>
      </w:pPr>
      <w:r w:rsidRPr="00F6688A">
        <w:rPr>
          <w:bCs/>
          <w:color w:val="FF0000"/>
        </w:rPr>
        <w:t>R/</w:t>
      </w:r>
      <w:r w:rsidRPr="00F6688A">
        <w:rPr>
          <w:b/>
          <w:i/>
          <w:color w:val="FF0000"/>
        </w:rPr>
        <w:t xml:space="preserve"> </w:t>
      </w:r>
      <w:r w:rsidR="007C0F43" w:rsidRPr="00F6688A">
        <w:rPr>
          <w:i/>
          <w:iCs/>
        </w:rPr>
        <w:t>Mandai, Senhor, o vosso Espírito.</w:t>
      </w:r>
    </w:p>
    <w:p w14:paraId="7A0F1B7E" w14:textId="77777777" w:rsidR="00F6688A" w:rsidRPr="00F6688A" w:rsidRDefault="00F6688A" w:rsidP="00F6688A">
      <w:pPr>
        <w:spacing w:line="276" w:lineRule="auto"/>
        <w:ind w:left="709"/>
        <w:jc w:val="both"/>
        <w:rPr>
          <w:i/>
          <w:iCs/>
        </w:rPr>
      </w:pPr>
    </w:p>
    <w:p w14:paraId="6372949E" w14:textId="1E706EEE" w:rsidR="007C0F43" w:rsidRPr="00F6688A" w:rsidRDefault="007C0F43" w:rsidP="00F6688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  <w:lang w:eastAsia="pt-PT"/>
        </w:rPr>
      </w:pPr>
      <w:r w:rsidRPr="00F6688A">
        <w:rPr>
          <w:rFonts w:ascii="Times New Roman" w:hAnsi="Times New Roman"/>
          <w:lang w:eastAsia="pt-PT"/>
        </w:rPr>
        <w:t xml:space="preserve">Pela santa Igreja de Deus, para que, cheia dos dons do Espírito Santo, seja reunida e confirmada na unidade, oremos. </w:t>
      </w:r>
    </w:p>
    <w:p w14:paraId="6035E36B" w14:textId="77777777" w:rsidR="007C0F43" w:rsidRPr="00F6688A" w:rsidRDefault="007C0F43" w:rsidP="00F6688A">
      <w:pPr>
        <w:pStyle w:val="PargrafodaLista"/>
        <w:autoSpaceDE w:val="0"/>
        <w:autoSpaceDN w:val="0"/>
        <w:adjustRightInd w:val="0"/>
        <w:spacing w:line="276" w:lineRule="auto"/>
        <w:ind w:left="1069" w:right="78"/>
        <w:jc w:val="both"/>
        <w:rPr>
          <w:rFonts w:ascii="Times New Roman" w:hAnsi="Times New Roman"/>
          <w:lang w:eastAsia="pt-PT"/>
        </w:rPr>
      </w:pPr>
    </w:p>
    <w:p w14:paraId="64460FB8" w14:textId="4CAC7712" w:rsidR="007C0F43" w:rsidRPr="00F6688A" w:rsidRDefault="007C0F43" w:rsidP="00F6688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  <w:lang w:eastAsia="pt-PT"/>
        </w:rPr>
      </w:pPr>
      <w:r w:rsidRPr="00F6688A">
        <w:rPr>
          <w:rFonts w:ascii="Times New Roman" w:hAnsi="Times New Roman"/>
          <w:lang w:eastAsia="pt-PT"/>
        </w:rPr>
        <w:t xml:space="preserve">Pelo Papa Francisco, pelo nosso Arcebispo </w:t>
      </w:r>
      <w:r w:rsidR="00F6688A">
        <w:rPr>
          <w:rFonts w:ascii="Times New Roman" w:hAnsi="Times New Roman"/>
          <w:lang w:eastAsia="pt-PT"/>
        </w:rPr>
        <w:t xml:space="preserve">D. </w:t>
      </w:r>
      <w:r w:rsidRPr="00F6688A">
        <w:rPr>
          <w:rFonts w:ascii="Times New Roman" w:hAnsi="Times New Roman"/>
          <w:lang w:eastAsia="pt-PT"/>
        </w:rPr>
        <w:t>José Cordeiro, seu presbitério e diáconos,</w:t>
      </w:r>
      <w:r w:rsidR="00F6688A">
        <w:rPr>
          <w:rFonts w:ascii="Times New Roman" w:hAnsi="Times New Roman"/>
          <w:lang w:eastAsia="pt-PT"/>
        </w:rPr>
        <w:t xml:space="preserve"> </w:t>
      </w:r>
      <w:r w:rsidRPr="00F6688A">
        <w:rPr>
          <w:rFonts w:ascii="Times New Roman" w:hAnsi="Times New Roman"/>
          <w:lang w:eastAsia="pt-PT"/>
        </w:rPr>
        <w:t xml:space="preserve">para que Deus lhes conceda em abundância o espírito de sabedoria e de santidade, oremos. </w:t>
      </w:r>
    </w:p>
    <w:p w14:paraId="7E163524" w14:textId="77777777" w:rsidR="007C0F43" w:rsidRPr="00F6688A" w:rsidRDefault="007C0F43" w:rsidP="00F6688A">
      <w:pPr>
        <w:pStyle w:val="PargrafodaLista"/>
        <w:autoSpaceDE w:val="0"/>
        <w:autoSpaceDN w:val="0"/>
        <w:adjustRightInd w:val="0"/>
        <w:spacing w:line="276" w:lineRule="auto"/>
        <w:ind w:left="1069" w:right="78"/>
        <w:jc w:val="both"/>
        <w:rPr>
          <w:rFonts w:ascii="Times New Roman" w:hAnsi="Times New Roman"/>
          <w:lang w:eastAsia="pt-PT"/>
        </w:rPr>
      </w:pPr>
    </w:p>
    <w:p w14:paraId="7EE66029" w14:textId="296C3828" w:rsidR="007C0F43" w:rsidRDefault="007C0F43" w:rsidP="00F6688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  <w:lang w:eastAsia="pt-PT"/>
        </w:rPr>
      </w:pPr>
      <w:r w:rsidRPr="00F6688A">
        <w:rPr>
          <w:rFonts w:ascii="Times New Roman" w:hAnsi="Times New Roman"/>
          <w:lang w:eastAsia="pt-PT"/>
        </w:rPr>
        <w:t>Pelos responsáveis políticos dos povos, para que promovam a solidariedade entre as nações</w:t>
      </w:r>
      <w:r w:rsidR="00F6688A">
        <w:rPr>
          <w:rFonts w:ascii="Times New Roman" w:hAnsi="Times New Roman"/>
          <w:lang w:eastAsia="pt-PT"/>
        </w:rPr>
        <w:t>, busquem a paz e a concórdia,</w:t>
      </w:r>
      <w:r w:rsidRPr="00F6688A">
        <w:rPr>
          <w:rFonts w:ascii="Times New Roman" w:hAnsi="Times New Roman"/>
          <w:lang w:eastAsia="pt-PT"/>
        </w:rPr>
        <w:t xml:space="preserve"> e</w:t>
      </w:r>
      <w:r w:rsidR="00F6688A">
        <w:rPr>
          <w:rFonts w:ascii="Times New Roman" w:hAnsi="Times New Roman"/>
          <w:lang w:eastAsia="pt-PT"/>
        </w:rPr>
        <w:t xml:space="preserve"> promovam</w:t>
      </w:r>
      <w:r w:rsidRPr="00F6688A">
        <w:rPr>
          <w:rFonts w:ascii="Times New Roman" w:hAnsi="Times New Roman"/>
          <w:lang w:eastAsia="pt-PT"/>
        </w:rPr>
        <w:t xml:space="preserve"> a justa distribuição dos bens em toda a terra, oremos. </w:t>
      </w:r>
    </w:p>
    <w:p w14:paraId="5F9BE194" w14:textId="77777777" w:rsidR="00F6688A" w:rsidRPr="00F6688A" w:rsidRDefault="00F6688A" w:rsidP="00F6688A">
      <w:pPr>
        <w:pStyle w:val="PargrafodaLista"/>
        <w:rPr>
          <w:rFonts w:ascii="Times New Roman" w:hAnsi="Times New Roman"/>
          <w:lang w:eastAsia="pt-PT"/>
        </w:rPr>
      </w:pPr>
    </w:p>
    <w:p w14:paraId="46CF844F" w14:textId="641F8CDF" w:rsidR="00F6688A" w:rsidRPr="00F6688A" w:rsidRDefault="00F6688A" w:rsidP="00F6688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688A">
        <w:rPr>
          <w:rFonts w:ascii="Times New Roman" w:eastAsia="Times New Roman" w:hAnsi="Times New Roman"/>
          <w:color w:val="000000"/>
        </w:rPr>
        <w:t>Pelos que lutam pela paz na Ucrânia e noutros países em guerra, para que nunca lhes falte a força do Espírito do Senhor, oremos.</w:t>
      </w:r>
    </w:p>
    <w:p w14:paraId="1770CEF7" w14:textId="77777777" w:rsidR="007C0F43" w:rsidRPr="00F6688A" w:rsidRDefault="007C0F43" w:rsidP="00F6688A">
      <w:pPr>
        <w:pStyle w:val="PargrafodaLista"/>
        <w:autoSpaceDE w:val="0"/>
        <w:autoSpaceDN w:val="0"/>
        <w:adjustRightInd w:val="0"/>
        <w:spacing w:line="276" w:lineRule="auto"/>
        <w:ind w:left="1069" w:right="78"/>
        <w:jc w:val="both"/>
        <w:rPr>
          <w:rFonts w:ascii="Times New Roman" w:hAnsi="Times New Roman"/>
          <w:lang w:eastAsia="pt-PT"/>
        </w:rPr>
      </w:pPr>
    </w:p>
    <w:p w14:paraId="3F5443ED" w14:textId="44FDFF74" w:rsidR="007C0F43" w:rsidRPr="00F6688A" w:rsidRDefault="007C0F43" w:rsidP="00F6688A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78"/>
        <w:jc w:val="both"/>
        <w:rPr>
          <w:rFonts w:ascii="Times New Roman" w:hAnsi="Times New Roman"/>
          <w:lang w:eastAsia="pt-PT"/>
        </w:rPr>
      </w:pPr>
      <w:r w:rsidRPr="00F6688A">
        <w:rPr>
          <w:rFonts w:ascii="Times New Roman" w:hAnsi="Times New Roman"/>
          <w:lang w:eastAsia="pt-PT"/>
        </w:rPr>
        <w:t xml:space="preserve">Pelo povo de Deus aqui reunido e pelos fiéis da nossa </w:t>
      </w:r>
      <w:r w:rsidR="00590A2D" w:rsidRPr="00F6688A">
        <w:rPr>
          <w:rFonts w:ascii="Times New Roman" w:hAnsi="Times New Roman"/>
          <w:lang w:eastAsia="pt-PT"/>
        </w:rPr>
        <w:t>Arquid</w:t>
      </w:r>
      <w:r w:rsidRPr="00F6688A">
        <w:rPr>
          <w:rFonts w:ascii="Times New Roman" w:hAnsi="Times New Roman"/>
          <w:lang w:eastAsia="pt-PT"/>
        </w:rPr>
        <w:t xml:space="preserve">iocese, para que o Espírito nos faça crescer na caridade, oremos. </w:t>
      </w:r>
    </w:p>
    <w:p w14:paraId="35A3DB57" w14:textId="77777777" w:rsidR="007C0F43" w:rsidRPr="00F6688A" w:rsidRDefault="007C0F43" w:rsidP="00F6688A">
      <w:pPr>
        <w:pStyle w:val="ListaColorida-Cor11"/>
        <w:spacing w:line="276" w:lineRule="auto"/>
        <w:ind w:left="1069" w:right="78"/>
        <w:jc w:val="both"/>
        <w:rPr>
          <w:rFonts w:ascii="Times New Roman" w:eastAsia="Times New Roman" w:hAnsi="Times New Roman"/>
          <w:color w:val="000000"/>
        </w:rPr>
      </w:pPr>
    </w:p>
    <w:p w14:paraId="1A782603" w14:textId="486797E5" w:rsidR="001A22A7" w:rsidRPr="00F6688A" w:rsidRDefault="00590A2D" w:rsidP="00F6688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6688A">
        <w:rPr>
          <w:rFonts w:ascii="Times New Roman" w:eastAsia="Times New Roman" w:hAnsi="Times New Roman"/>
          <w:color w:val="000000"/>
        </w:rPr>
        <w:t xml:space="preserve">Pelos jovens que </w:t>
      </w:r>
      <w:r w:rsidR="00F6688A">
        <w:rPr>
          <w:rFonts w:ascii="Times New Roman" w:eastAsia="Times New Roman" w:hAnsi="Times New Roman"/>
          <w:color w:val="000000"/>
        </w:rPr>
        <w:t>recebem o sacramento da</w:t>
      </w:r>
      <w:r w:rsidRPr="00F6688A">
        <w:rPr>
          <w:rFonts w:ascii="Times New Roman" w:eastAsia="Times New Roman" w:hAnsi="Times New Roman"/>
          <w:color w:val="000000"/>
        </w:rPr>
        <w:t xml:space="preserve"> Confirmação,</w:t>
      </w:r>
      <w:r w:rsidR="00F6688A">
        <w:rPr>
          <w:rFonts w:ascii="Times New Roman" w:eastAsia="Times New Roman" w:hAnsi="Times New Roman"/>
          <w:color w:val="000000"/>
        </w:rPr>
        <w:t xml:space="preserve"> </w:t>
      </w:r>
      <w:r w:rsidRPr="00F6688A">
        <w:rPr>
          <w:rFonts w:ascii="Times New Roman" w:eastAsia="Times New Roman" w:hAnsi="Times New Roman"/>
          <w:color w:val="000000"/>
        </w:rPr>
        <w:t>para que, pelo dom do Espírito Santo,</w:t>
      </w:r>
      <w:r w:rsidR="00F6688A">
        <w:rPr>
          <w:rFonts w:ascii="Times New Roman" w:eastAsia="Times New Roman" w:hAnsi="Times New Roman"/>
          <w:color w:val="000000"/>
        </w:rPr>
        <w:t xml:space="preserve"> </w:t>
      </w:r>
      <w:r w:rsidRPr="00F6688A">
        <w:rPr>
          <w:rFonts w:ascii="Times New Roman" w:eastAsia="Times New Roman" w:hAnsi="Times New Roman"/>
          <w:color w:val="000000"/>
        </w:rPr>
        <w:t>se deixem enraizar na fé e fortalecer na caridade,</w:t>
      </w:r>
      <w:r w:rsidR="00F6688A">
        <w:rPr>
          <w:rFonts w:ascii="Times New Roman" w:eastAsia="Times New Roman" w:hAnsi="Times New Roman"/>
          <w:color w:val="000000"/>
        </w:rPr>
        <w:t xml:space="preserve"> </w:t>
      </w:r>
      <w:r w:rsidRPr="00F6688A">
        <w:rPr>
          <w:rFonts w:ascii="Times New Roman" w:eastAsia="Times New Roman" w:hAnsi="Times New Roman"/>
          <w:color w:val="000000"/>
        </w:rPr>
        <w:t>e se comprometam na vida da comunidade cristã, oremos.</w:t>
      </w:r>
    </w:p>
    <w:p w14:paraId="49AA2F7F" w14:textId="77777777" w:rsidR="00815143" w:rsidRPr="00F6688A" w:rsidRDefault="00815143" w:rsidP="00F6688A">
      <w:pPr>
        <w:spacing w:line="276" w:lineRule="auto"/>
        <w:jc w:val="both"/>
      </w:pPr>
    </w:p>
    <w:p w14:paraId="20ECE877" w14:textId="41009EAD" w:rsidR="00815143" w:rsidRPr="00F6688A" w:rsidRDefault="00815143" w:rsidP="00F6688A">
      <w:pPr>
        <w:spacing w:line="276" w:lineRule="auto"/>
        <w:ind w:left="709"/>
        <w:jc w:val="both"/>
        <w:rPr>
          <w:bCs/>
        </w:rPr>
      </w:pPr>
      <w:r w:rsidRPr="00F6688A">
        <w:rPr>
          <w:bCs/>
          <w:color w:val="FF0000"/>
        </w:rPr>
        <w:lastRenderedPageBreak/>
        <w:t>V/</w:t>
      </w:r>
      <w:r w:rsidRPr="00F6688A">
        <w:rPr>
          <w:bCs/>
          <w:i/>
          <w:color w:val="FF0000"/>
        </w:rPr>
        <w:t xml:space="preserve"> </w:t>
      </w:r>
      <w:r w:rsidR="00C30C6C" w:rsidRPr="00F6688A">
        <w:rPr>
          <w:bCs/>
        </w:rPr>
        <w:t>Deus eterno e omnipotente, que, na manhã do Pentecostes, enviastes o Espírito Santo sobre os Apóstolos, tornai-nos, como eles, testemunhas do Evangelho, para proclamarmos, com alegria, as vossas maravilhas. Por Cristo, nosso Senhor.</w:t>
      </w:r>
    </w:p>
    <w:p w14:paraId="3B9EE217" w14:textId="77777777" w:rsidR="00815143" w:rsidRPr="00F6688A" w:rsidRDefault="00815143" w:rsidP="00F6688A">
      <w:pPr>
        <w:spacing w:line="276" w:lineRule="auto"/>
        <w:ind w:left="709"/>
        <w:jc w:val="both"/>
        <w:rPr>
          <w:bCs/>
        </w:rPr>
      </w:pPr>
      <w:r w:rsidRPr="00F6688A">
        <w:rPr>
          <w:bCs/>
          <w:color w:val="FF0000"/>
        </w:rPr>
        <w:t>R/</w:t>
      </w:r>
      <w:r w:rsidRPr="00F6688A">
        <w:rPr>
          <w:bCs/>
          <w:i/>
          <w:color w:val="FF0000"/>
        </w:rPr>
        <w:t xml:space="preserve"> </w:t>
      </w:r>
      <w:r w:rsidRPr="00F6688A">
        <w:rPr>
          <w:bCs/>
          <w:i/>
        </w:rPr>
        <w:t xml:space="preserve">Ámen. </w:t>
      </w:r>
    </w:p>
    <w:p w14:paraId="5954636C" w14:textId="5807DD21" w:rsidR="00815143" w:rsidRPr="00F6688A" w:rsidRDefault="00815143" w:rsidP="00F6688A">
      <w:pPr>
        <w:spacing w:line="276" w:lineRule="auto"/>
        <w:ind w:left="709"/>
        <w:jc w:val="both"/>
      </w:pPr>
    </w:p>
    <w:p w14:paraId="213DB4FF" w14:textId="77777777" w:rsidR="001A6A9D" w:rsidRPr="001A6A9D" w:rsidRDefault="001A6A9D" w:rsidP="001A6A9D">
      <w:pPr>
        <w:spacing w:line="276" w:lineRule="auto"/>
        <w:ind w:left="709"/>
        <w:jc w:val="both"/>
        <w:rPr>
          <w:b/>
          <w:bCs/>
          <w:color w:val="FF0000"/>
        </w:rPr>
      </w:pPr>
      <w:r w:rsidRPr="001A6A9D">
        <w:rPr>
          <w:b/>
          <w:bCs/>
          <w:color w:val="FF0000"/>
        </w:rPr>
        <w:t>Procissão do Círio Pascal para o Batistério</w:t>
      </w:r>
    </w:p>
    <w:p w14:paraId="57555C93" w14:textId="6838CF02" w:rsidR="001A6A9D" w:rsidRPr="001A6A9D" w:rsidRDefault="001A6A9D" w:rsidP="001A6A9D">
      <w:pPr>
        <w:spacing w:line="276" w:lineRule="auto"/>
        <w:ind w:left="709"/>
        <w:jc w:val="both"/>
      </w:pPr>
      <w:r w:rsidRPr="001A6A9D">
        <w:t xml:space="preserve">Depois da oração depois da comunhão, dois jovens elevam o Círio Pascal, diante de toda a assembleia. Entretanto, um admonitor prepara o envio, dizendo, em voz </w:t>
      </w:r>
      <w:proofErr w:type="spellStart"/>
      <w:r w:rsidRPr="00DE5489">
        <w:rPr>
          <w:i/>
          <w:iCs/>
        </w:rPr>
        <w:t>off</w:t>
      </w:r>
      <w:proofErr w:type="spellEnd"/>
      <w:r w:rsidRPr="001A6A9D">
        <w:t>, as seguintes palavras:</w:t>
      </w:r>
    </w:p>
    <w:p w14:paraId="00CD4740" w14:textId="77777777" w:rsidR="001A6A9D" w:rsidRPr="003763E7" w:rsidRDefault="001A6A9D" w:rsidP="003763E7">
      <w:pPr>
        <w:spacing w:line="276" w:lineRule="auto"/>
        <w:ind w:left="1134"/>
        <w:jc w:val="both"/>
        <w:rPr>
          <w:b/>
          <w:bCs/>
        </w:rPr>
      </w:pPr>
      <w:r w:rsidRPr="003763E7">
        <w:rPr>
          <w:b/>
          <w:bCs/>
        </w:rPr>
        <w:t>Vimos o Senhor Jesus Ressuscitado e alegramo-nos com a sua presença em nós, porque somos habitação do seu Espírito!</w:t>
      </w:r>
    </w:p>
    <w:p w14:paraId="5E331F8A" w14:textId="44F452C2" w:rsidR="001A6A9D" w:rsidRPr="003763E7" w:rsidRDefault="001A6A9D" w:rsidP="003763E7">
      <w:pPr>
        <w:spacing w:line="276" w:lineRule="auto"/>
        <w:ind w:left="1134"/>
        <w:jc w:val="both"/>
        <w:rPr>
          <w:b/>
          <w:bCs/>
        </w:rPr>
      </w:pPr>
      <w:r w:rsidRPr="003763E7">
        <w:rPr>
          <w:b/>
          <w:bCs/>
        </w:rPr>
        <w:t xml:space="preserve">É Jesus Cristo que, pela ação do Espírito Santo, nos faz comunidade em missão. Por isso, ao longo deste </w:t>
      </w:r>
      <w:r w:rsidR="003763E7">
        <w:rPr>
          <w:b/>
          <w:bCs/>
        </w:rPr>
        <w:t>T</w:t>
      </w:r>
      <w:r w:rsidRPr="003763E7">
        <w:rPr>
          <w:b/>
          <w:bCs/>
        </w:rPr>
        <w:t xml:space="preserve">empo </w:t>
      </w:r>
      <w:r w:rsidR="003763E7">
        <w:rPr>
          <w:b/>
          <w:bCs/>
        </w:rPr>
        <w:t>P</w:t>
      </w:r>
      <w:r w:rsidRPr="003763E7">
        <w:rPr>
          <w:b/>
          <w:bCs/>
        </w:rPr>
        <w:t>ascal, experimentámos tomar parte na vida, na comunidade, na resposta, no serviço, na caridade, no ensino, na mudança e, assim, também na missão.</w:t>
      </w:r>
    </w:p>
    <w:p w14:paraId="6A4DE14D" w14:textId="19F7D5F8" w:rsidR="001A6A9D" w:rsidRPr="003763E7" w:rsidRDefault="001A6A9D" w:rsidP="003763E7">
      <w:pPr>
        <w:spacing w:line="276" w:lineRule="auto"/>
        <w:ind w:left="1134"/>
        <w:jc w:val="both"/>
        <w:rPr>
          <w:b/>
          <w:bCs/>
        </w:rPr>
      </w:pPr>
      <w:r w:rsidRPr="003763E7">
        <w:rPr>
          <w:b/>
          <w:bCs/>
        </w:rPr>
        <w:t>Sentimo-nos felizes porque Jesus sopra o seu Espírito sobre nós e nos envia. Vamos, sem medo, mas com alegria, anunciar a todo o mundo que Jesus está vivo e quer-nos vivos!</w:t>
      </w:r>
    </w:p>
    <w:p w14:paraId="40BB3280" w14:textId="48C9290E" w:rsidR="001A6A9D" w:rsidRDefault="001A6A9D" w:rsidP="001A6A9D">
      <w:pPr>
        <w:spacing w:line="276" w:lineRule="auto"/>
        <w:ind w:left="709"/>
        <w:jc w:val="both"/>
      </w:pPr>
      <w:r w:rsidRPr="001A6A9D">
        <w:t>No final da admonição, entoa-se um cântico de teor missionário, enquanto os jovens levam o Círio Pascal, colocando-o no candelabro, junto ao Batistério.</w:t>
      </w:r>
    </w:p>
    <w:p w14:paraId="25446DFC" w14:textId="77777777" w:rsidR="001A6A9D" w:rsidRPr="00815143" w:rsidRDefault="001A6A9D" w:rsidP="00815143">
      <w:pPr>
        <w:spacing w:line="276" w:lineRule="auto"/>
        <w:ind w:left="709"/>
        <w:jc w:val="both"/>
      </w:pPr>
    </w:p>
    <w:p w14:paraId="157702A0" w14:textId="461EF175" w:rsidR="0031345E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2E0A2795" w14:textId="77777777" w:rsidR="0063432A" w:rsidRPr="0063432A" w:rsidRDefault="0063432A" w:rsidP="0063432A">
      <w:pPr>
        <w:spacing w:line="276" w:lineRule="auto"/>
        <w:ind w:left="709"/>
        <w:jc w:val="both"/>
      </w:pPr>
      <w:r w:rsidRPr="0063432A">
        <w:t>Nos ritos finais, o sacerdote faz o envio missionário:</w:t>
      </w:r>
    </w:p>
    <w:p w14:paraId="503FDBDF" w14:textId="3AB38F06" w:rsidR="00DE5489" w:rsidRDefault="00D275F6" w:rsidP="003763E7">
      <w:pPr>
        <w:spacing w:line="276" w:lineRule="auto"/>
        <w:ind w:left="1134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="0063432A" w:rsidRPr="0063432A">
        <w:t>Ide e tomai parte na missão que a fé em Deus suscita em vós</w:t>
      </w:r>
      <w:r w:rsidR="00DE5489" w:rsidRPr="00DE5489">
        <w:t>.</w:t>
      </w:r>
    </w:p>
    <w:p w14:paraId="1D5ABADE" w14:textId="236AB8CA" w:rsidR="00D275F6" w:rsidRPr="00815143" w:rsidRDefault="00D275F6" w:rsidP="003763E7">
      <w:pPr>
        <w:spacing w:line="276" w:lineRule="auto"/>
        <w:ind w:left="1134"/>
        <w:jc w:val="both"/>
      </w:pPr>
      <w:r w:rsidRPr="00050860">
        <w:rPr>
          <w:color w:val="FF0000"/>
        </w:rPr>
        <w:t>R/</w:t>
      </w:r>
      <w:r w:rsidRPr="00E01060">
        <w:rPr>
          <w:b/>
          <w:bCs/>
          <w:color w:val="FFC000"/>
        </w:rPr>
        <w:t xml:space="preserve"> </w:t>
      </w:r>
      <w:r w:rsidRPr="00050860">
        <w:rPr>
          <w:i/>
          <w:iCs/>
        </w:rPr>
        <w:t>Ámen.</w:t>
      </w:r>
    </w:p>
    <w:p w14:paraId="3CBF9DC2" w14:textId="694C1EA9" w:rsidR="00E01060" w:rsidRPr="00815143" w:rsidRDefault="00E01060" w:rsidP="003763E7">
      <w:pPr>
        <w:spacing w:line="276" w:lineRule="auto"/>
        <w:ind w:left="1134"/>
        <w:jc w:val="both"/>
      </w:pPr>
      <w:r w:rsidRPr="00050860">
        <w:rPr>
          <w:color w:val="FF0000"/>
        </w:rPr>
        <w:t>V/</w:t>
      </w:r>
      <w:r w:rsidRPr="00050860">
        <w:rPr>
          <w:b/>
          <w:bCs/>
          <w:color w:val="FF0000"/>
        </w:rPr>
        <w:t xml:space="preserve"> </w:t>
      </w:r>
      <w:r w:rsidR="0063432A" w:rsidRPr="0063432A">
        <w:t>Ide e tomai parte na missão que a esperança de Cristo desperta em vós</w:t>
      </w:r>
      <w:r w:rsidR="00DE5489">
        <w:t>.</w:t>
      </w:r>
    </w:p>
    <w:p w14:paraId="1E13DD6A" w14:textId="77777777" w:rsidR="00D275F6" w:rsidRPr="00815143" w:rsidRDefault="00D275F6" w:rsidP="003763E7">
      <w:pPr>
        <w:spacing w:line="276" w:lineRule="auto"/>
        <w:ind w:left="1134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14:paraId="1B9AAAAF" w14:textId="0F044248" w:rsidR="00DE5489" w:rsidRDefault="00E01060" w:rsidP="003763E7">
      <w:pPr>
        <w:spacing w:line="276" w:lineRule="auto"/>
        <w:ind w:left="1134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="0063432A" w:rsidRPr="0063432A">
        <w:t>Ide e tomai parte na missão que o Espírito Santo vos impele na caridade</w:t>
      </w:r>
      <w:r w:rsidR="00DE5489">
        <w:t>.</w:t>
      </w:r>
    </w:p>
    <w:p w14:paraId="624E0359" w14:textId="586AFDE2" w:rsidR="00D275F6" w:rsidRPr="00815143" w:rsidRDefault="00DE5489" w:rsidP="003763E7">
      <w:pPr>
        <w:spacing w:line="276" w:lineRule="auto"/>
        <w:ind w:left="1134"/>
        <w:jc w:val="both"/>
      </w:pPr>
      <w:r w:rsidRPr="00DE5489">
        <w:t xml:space="preserve"> </w:t>
      </w:r>
      <w:r w:rsidR="00D275F6" w:rsidRPr="00050860">
        <w:rPr>
          <w:color w:val="FF0000"/>
        </w:rPr>
        <w:t>R/</w:t>
      </w:r>
      <w:r w:rsidR="00D275F6" w:rsidRPr="00050860">
        <w:rPr>
          <w:b/>
          <w:bCs/>
          <w:color w:val="FF0000"/>
        </w:rPr>
        <w:t xml:space="preserve"> </w:t>
      </w:r>
      <w:r w:rsidR="00D275F6" w:rsidRPr="00050860">
        <w:rPr>
          <w:i/>
          <w:iCs/>
        </w:rPr>
        <w:t>Ámen.</w:t>
      </w:r>
    </w:p>
    <w:p w14:paraId="65E35DA6" w14:textId="5134C49F" w:rsidR="006520CD" w:rsidRDefault="000E02FF" w:rsidP="0081210B">
      <w:pPr>
        <w:spacing w:line="276" w:lineRule="auto"/>
        <w:ind w:left="709"/>
        <w:jc w:val="both"/>
      </w:pPr>
      <w:r w:rsidRPr="000E02FF">
        <w:t xml:space="preserve">Ao mesmo tempo, os dois jovens levam o cubo desde o presbitério até à porta principal da Igreja, mostrando às pessoas a face que contém a imagem “Tomar parte </w:t>
      </w:r>
      <w:r>
        <w:t>na Missão</w:t>
      </w:r>
      <w:r w:rsidRPr="000E02FF">
        <w:t>”. Depois da assembleia partir em missão, voltam a colocar o cubo no lugar que lhe est</w:t>
      </w:r>
      <w:r w:rsidR="003763E7">
        <w:t>ava</w:t>
      </w:r>
      <w:r w:rsidRPr="000E02FF">
        <w:t xml:space="preserve"> destinado.</w:t>
      </w:r>
    </w:p>
    <w:p w14:paraId="1ED9D62B" w14:textId="25F9FA40" w:rsidR="0063432A" w:rsidRDefault="0063432A" w:rsidP="0081210B">
      <w:pPr>
        <w:spacing w:line="276" w:lineRule="auto"/>
        <w:ind w:left="709"/>
        <w:jc w:val="both"/>
      </w:pPr>
    </w:p>
    <w:p w14:paraId="02023FCC" w14:textId="77777777" w:rsidR="0063432A" w:rsidRDefault="0063432A" w:rsidP="0081210B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3763E7" w:rsidRDefault="00E01060" w:rsidP="003763E7">
      <w:pPr>
        <w:spacing w:line="276" w:lineRule="auto"/>
        <w:ind w:left="709"/>
        <w:jc w:val="both"/>
      </w:pPr>
    </w:p>
    <w:p w14:paraId="0F08C9C1" w14:textId="77777777" w:rsidR="00E01060" w:rsidRPr="003763E7" w:rsidRDefault="00E01060" w:rsidP="003763E7">
      <w:pPr>
        <w:spacing w:line="276" w:lineRule="auto"/>
        <w:ind w:left="709"/>
        <w:jc w:val="both"/>
        <w:rPr>
          <w:color w:val="FF0000"/>
        </w:rPr>
      </w:pPr>
      <w:r w:rsidRPr="003763E7">
        <w:rPr>
          <w:b/>
          <w:color w:val="FF0000"/>
        </w:rPr>
        <w:t>Acólitos</w:t>
      </w:r>
    </w:p>
    <w:p w14:paraId="33399460" w14:textId="77777777" w:rsidR="003763E7" w:rsidRPr="003763E7" w:rsidRDefault="003763E7" w:rsidP="003763E7">
      <w:pPr>
        <w:spacing w:line="276" w:lineRule="auto"/>
        <w:ind w:left="709"/>
        <w:jc w:val="both"/>
      </w:pPr>
      <w:r w:rsidRPr="003763E7">
        <w:rPr>
          <w:color w:val="000000"/>
        </w:rPr>
        <w:t xml:space="preserve">O exercício dos diferentes ministérios diz a diversidade dos dons de Deus, mas também a unidade na finalidade comum: a glorificação de Deus e a salvação dos homens. O Espírito Santo é Aquele que nos diferencia, mas também faz a unidade. Exercendo o seu ministério, o ministro diz o seu apelo particular e o </w:t>
      </w:r>
      <w:r w:rsidRPr="003763E7">
        <w:rPr>
          <w:color w:val="000000"/>
        </w:rPr>
        <w:lastRenderedPageBreak/>
        <w:t>seu carisma próprio, mas também afirma que toda singularidade existe para a construção da Igreja Una.</w:t>
      </w:r>
    </w:p>
    <w:p w14:paraId="68830263" w14:textId="77777777" w:rsidR="00E01060" w:rsidRPr="003763E7" w:rsidRDefault="00E01060" w:rsidP="003763E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3763E7" w:rsidRDefault="00E01060" w:rsidP="003763E7">
      <w:pPr>
        <w:spacing w:line="276" w:lineRule="auto"/>
        <w:ind w:left="709"/>
        <w:jc w:val="both"/>
        <w:rPr>
          <w:color w:val="FF0000"/>
        </w:rPr>
      </w:pPr>
      <w:r w:rsidRPr="003763E7">
        <w:rPr>
          <w:b/>
          <w:color w:val="FF0000"/>
        </w:rPr>
        <w:t>Leitores</w:t>
      </w:r>
    </w:p>
    <w:p w14:paraId="73164CA0" w14:textId="31192B1C" w:rsidR="003763E7" w:rsidRPr="003763E7" w:rsidRDefault="003763E7" w:rsidP="003763E7">
      <w:pPr>
        <w:spacing w:line="276" w:lineRule="auto"/>
        <w:ind w:left="709"/>
        <w:jc w:val="both"/>
      </w:pPr>
      <w:r w:rsidRPr="003763E7">
        <w:rPr>
          <w:color w:val="000000"/>
        </w:rPr>
        <w:t>O Espírito Santo desencadeia a Palavra e tradu-la em todas as línguas da terra. Cada leitura é uma espécie de tradução simultânea. O leitor traduz um texto escrito em papel em sons que devem ser marcados pela fé, pela esperança e pela caridade e recebidos pelos ouvintes como sendo seus. O leitor deve ler de tal forma que cada ouvinte no fim possa dizer: “</w:t>
      </w:r>
      <w:r>
        <w:rPr>
          <w:color w:val="000000"/>
        </w:rPr>
        <w:t>o</w:t>
      </w:r>
      <w:r w:rsidRPr="003763E7">
        <w:rPr>
          <w:color w:val="000000"/>
        </w:rPr>
        <w:t>uvimo-los proclamar nas nossas línguas as maravilhas de Deus”</w:t>
      </w:r>
      <w:r>
        <w:rPr>
          <w:color w:val="000000"/>
        </w:rPr>
        <w:t>.</w:t>
      </w:r>
    </w:p>
    <w:p w14:paraId="43BE5AC8" w14:textId="77777777" w:rsidR="00E01060" w:rsidRPr="003763E7" w:rsidRDefault="00E01060" w:rsidP="003763E7">
      <w:pPr>
        <w:spacing w:line="276" w:lineRule="auto"/>
        <w:ind w:left="709"/>
        <w:jc w:val="both"/>
      </w:pPr>
    </w:p>
    <w:p w14:paraId="78AD95CD" w14:textId="77777777" w:rsidR="00E01060" w:rsidRPr="003763E7" w:rsidRDefault="00E01060" w:rsidP="003763E7">
      <w:pPr>
        <w:spacing w:line="276" w:lineRule="auto"/>
        <w:ind w:left="709"/>
        <w:jc w:val="both"/>
        <w:rPr>
          <w:color w:val="FF0000"/>
        </w:rPr>
      </w:pPr>
      <w:r w:rsidRPr="003763E7">
        <w:rPr>
          <w:b/>
          <w:color w:val="FF0000"/>
        </w:rPr>
        <w:t>Ministros Extraordinários da Comunhão</w:t>
      </w:r>
    </w:p>
    <w:p w14:paraId="5FC64FD1" w14:textId="250F29A3" w:rsidR="003763E7" w:rsidRPr="003763E7" w:rsidRDefault="003763E7" w:rsidP="003763E7">
      <w:pPr>
        <w:spacing w:line="276" w:lineRule="auto"/>
        <w:ind w:left="709"/>
        <w:jc w:val="both"/>
      </w:pPr>
      <w:r w:rsidRPr="003763E7">
        <w:rPr>
          <w:color w:val="000000"/>
        </w:rPr>
        <w:t>O Espírito Santo, partindo de uma fonte única, é derramado sobre cada apóstolo como uma língua de fogo própria a cada um. Na Eucaristia, um único Espírito é invocado sobre um único pão para que cada comungante re</w:t>
      </w:r>
      <w:r>
        <w:rPr>
          <w:color w:val="000000"/>
        </w:rPr>
        <w:t>ceb</w:t>
      </w:r>
      <w:r w:rsidRPr="003763E7">
        <w:rPr>
          <w:color w:val="000000"/>
        </w:rPr>
        <w:t>a a sua fração desse Pão investido pela força do Espírito que se tornou Corpo de Cristo. Ao levar a Comunhão, o MEC leva o dom do Espírito aos comungantes como um fogo que suscita à Missão.</w:t>
      </w:r>
    </w:p>
    <w:p w14:paraId="082DE469" w14:textId="77777777" w:rsidR="00E01060" w:rsidRPr="003763E7" w:rsidRDefault="00E01060" w:rsidP="003763E7">
      <w:pPr>
        <w:spacing w:line="276" w:lineRule="auto"/>
        <w:ind w:left="709"/>
        <w:jc w:val="both"/>
      </w:pPr>
    </w:p>
    <w:p w14:paraId="63A048CA" w14:textId="77777777" w:rsidR="00004B2D" w:rsidRPr="003763E7" w:rsidRDefault="00004B2D" w:rsidP="003763E7">
      <w:pPr>
        <w:spacing w:line="276" w:lineRule="auto"/>
        <w:ind w:left="709"/>
        <w:jc w:val="both"/>
        <w:rPr>
          <w:color w:val="FF0000"/>
        </w:rPr>
      </w:pPr>
      <w:r w:rsidRPr="003763E7">
        <w:rPr>
          <w:b/>
          <w:color w:val="FF0000"/>
        </w:rPr>
        <w:t>Músicos</w:t>
      </w:r>
    </w:p>
    <w:p w14:paraId="013B9C01" w14:textId="51BD199F" w:rsidR="003763E7" w:rsidRPr="003763E7" w:rsidRDefault="003763E7" w:rsidP="003763E7">
      <w:pPr>
        <w:spacing w:line="276" w:lineRule="auto"/>
        <w:ind w:left="709"/>
        <w:jc w:val="both"/>
      </w:pPr>
      <w:r w:rsidRPr="003763E7">
        <w:rPr>
          <w:color w:val="000000"/>
        </w:rPr>
        <w:t>A música talvez seja a arte que melhor ilustra a ação do Espírito Santo. Cada instrumento e cada voz é diferente, com o seu timbre próprio. Todavia, soando em grupo, formam uma unidade harmoniosa e bela que supera a beleza de cada um em particular. A música é uma arte que se tem que recriar e executar constantemente para que o sopro vibrante torne presente a unidade na diversidade dos carismas.</w:t>
      </w:r>
    </w:p>
    <w:p w14:paraId="2831922C" w14:textId="77777777" w:rsidR="00004B2D" w:rsidRPr="003763E7" w:rsidRDefault="00004B2D" w:rsidP="003763E7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10C163B3" w14:textId="77777777" w:rsidR="00E01060" w:rsidRPr="003763E7" w:rsidRDefault="00E01060" w:rsidP="003763E7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1F9D9D6F" w14:textId="5E8CC692" w:rsidR="001F5C3D" w:rsidRPr="00815143" w:rsidRDefault="00937B7B" w:rsidP="00937B7B">
      <w:pPr>
        <w:spacing w:line="276" w:lineRule="auto"/>
        <w:ind w:left="709"/>
        <w:jc w:val="both"/>
      </w:pPr>
      <w:r>
        <w:t>Nesta semana, vou fazer todos os possíveis para iluminar a vida de alguém que sei que passa por dificuldades</w:t>
      </w:r>
      <w:r w:rsidR="003763E7">
        <w:t>,</w:t>
      </w:r>
      <w:r>
        <w:t xml:space="preserve"> fazendo-lhe uma visita.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515"/>
    <w:multiLevelType w:val="hybridMultilevel"/>
    <w:tmpl w:val="6FA6A984"/>
    <w:lvl w:ilvl="0" w:tplc="08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7D2E37"/>
    <w:multiLevelType w:val="hybridMultilevel"/>
    <w:tmpl w:val="7BD4E9D8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2"/>
  </w:num>
  <w:num w:numId="2" w16cid:durableId="1471897688">
    <w:abstractNumId w:val="1"/>
  </w:num>
  <w:num w:numId="3" w16cid:durableId="89858889">
    <w:abstractNumId w:val="5"/>
  </w:num>
  <w:num w:numId="4" w16cid:durableId="1238248665">
    <w:abstractNumId w:val="3"/>
  </w:num>
  <w:num w:numId="5" w16cid:durableId="1639216483">
    <w:abstractNumId w:val="4"/>
  </w:num>
  <w:num w:numId="6" w16cid:durableId="138795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E02FF"/>
    <w:rsid w:val="0010123F"/>
    <w:rsid w:val="001101E1"/>
    <w:rsid w:val="0014129F"/>
    <w:rsid w:val="00170AE1"/>
    <w:rsid w:val="00172C3B"/>
    <w:rsid w:val="00184740"/>
    <w:rsid w:val="00186DDF"/>
    <w:rsid w:val="001A22A7"/>
    <w:rsid w:val="001A61B6"/>
    <w:rsid w:val="001A6A9D"/>
    <w:rsid w:val="001C5309"/>
    <w:rsid w:val="001F5C3D"/>
    <w:rsid w:val="00212803"/>
    <w:rsid w:val="00233CE6"/>
    <w:rsid w:val="00244858"/>
    <w:rsid w:val="00261B36"/>
    <w:rsid w:val="002C5F2C"/>
    <w:rsid w:val="00301C28"/>
    <w:rsid w:val="0031345E"/>
    <w:rsid w:val="00330CCA"/>
    <w:rsid w:val="00332446"/>
    <w:rsid w:val="003763E7"/>
    <w:rsid w:val="0039045C"/>
    <w:rsid w:val="003A267A"/>
    <w:rsid w:val="003C5A19"/>
    <w:rsid w:val="003C6372"/>
    <w:rsid w:val="003D1E90"/>
    <w:rsid w:val="004B6702"/>
    <w:rsid w:val="004E066E"/>
    <w:rsid w:val="004F7EBB"/>
    <w:rsid w:val="00512E99"/>
    <w:rsid w:val="00527E9D"/>
    <w:rsid w:val="00547692"/>
    <w:rsid w:val="0055390E"/>
    <w:rsid w:val="00566D1B"/>
    <w:rsid w:val="00590A2D"/>
    <w:rsid w:val="00590A4E"/>
    <w:rsid w:val="005D7E1F"/>
    <w:rsid w:val="005F13F5"/>
    <w:rsid w:val="005F63B2"/>
    <w:rsid w:val="00615C86"/>
    <w:rsid w:val="006169B6"/>
    <w:rsid w:val="00623229"/>
    <w:rsid w:val="0063432A"/>
    <w:rsid w:val="00647AA7"/>
    <w:rsid w:val="006520CD"/>
    <w:rsid w:val="00666FCA"/>
    <w:rsid w:val="00683ADC"/>
    <w:rsid w:val="00692BEE"/>
    <w:rsid w:val="006C1C64"/>
    <w:rsid w:val="00701F62"/>
    <w:rsid w:val="00725080"/>
    <w:rsid w:val="007653BB"/>
    <w:rsid w:val="00776AD3"/>
    <w:rsid w:val="00796EDD"/>
    <w:rsid w:val="007C0F43"/>
    <w:rsid w:val="007F70C3"/>
    <w:rsid w:val="008013D8"/>
    <w:rsid w:val="0081210B"/>
    <w:rsid w:val="00815143"/>
    <w:rsid w:val="00830648"/>
    <w:rsid w:val="00833CB0"/>
    <w:rsid w:val="00837D5F"/>
    <w:rsid w:val="008B5C04"/>
    <w:rsid w:val="008C1235"/>
    <w:rsid w:val="008C762F"/>
    <w:rsid w:val="008D6F2B"/>
    <w:rsid w:val="008E79B5"/>
    <w:rsid w:val="00901487"/>
    <w:rsid w:val="00937B7B"/>
    <w:rsid w:val="00975FFD"/>
    <w:rsid w:val="00981EB4"/>
    <w:rsid w:val="00A25A79"/>
    <w:rsid w:val="00A318F7"/>
    <w:rsid w:val="00A43C31"/>
    <w:rsid w:val="00A57457"/>
    <w:rsid w:val="00A657D4"/>
    <w:rsid w:val="00A728D1"/>
    <w:rsid w:val="00A96A5E"/>
    <w:rsid w:val="00AB28BC"/>
    <w:rsid w:val="00AF7540"/>
    <w:rsid w:val="00B221AD"/>
    <w:rsid w:val="00B84CA3"/>
    <w:rsid w:val="00BB73B3"/>
    <w:rsid w:val="00BC7865"/>
    <w:rsid w:val="00BF04F9"/>
    <w:rsid w:val="00C30C6C"/>
    <w:rsid w:val="00C41EB6"/>
    <w:rsid w:val="00C466B6"/>
    <w:rsid w:val="00C4689B"/>
    <w:rsid w:val="00C52FB8"/>
    <w:rsid w:val="00C62B25"/>
    <w:rsid w:val="00C711B2"/>
    <w:rsid w:val="00C81861"/>
    <w:rsid w:val="00CB4A63"/>
    <w:rsid w:val="00CC3672"/>
    <w:rsid w:val="00CC4588"/>
    <w:rsid w:val="00CE688B"/>
    <w:rsid w:val="00CF2CEA"/>
    <w:rsid w:val="00D275F6"/>
    <w:rsid w:val="00D671D1"/>
    <w:rsid w:val="00D83D30"/>
    <w:rsid w:val="00D956F9"/>
    <w:rsid w:val="00DB5E5A"/>
    <w:rsid w:val="00DD2FC9"/>
    <w:rsid w:val="00DE5489"/>
    <w:rsid w:val="00E01060"/>
    <w:rsid w:val="00F424D0"/>
    <w:rsid w:val="00F6688A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E7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7C0F43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1144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12</cp:revision>
  <dcterms:created xsi:type="dcterms:W3CDTF">2022-05-23T10:01:00Z</dcterms:created>
  <dcterms:modified xsi:type="dcterms:W3CDTF">2022-05-24T23:33:00Z</dcterms:modified>
</cp:coreProperties>
</file>