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7746E264" w:rsidR="008013D8" w:rsidRPr="006C75E4" w:rsidRDefault="00CB4A63" w:rsidP="006C75E4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ind w:left="-567" w:right="-347"/>
        <w:jc w:val="right"/>
        <w:outlineLvl w:val="0"/>
        <w:rPr>
          <w:b/>
          <w:noProof/>
          <w:color w:val="FF0000"/>
        </w:rPr>
      </w:pPr>
      <w:r w:rsidRPr="006C75E4">
        <w:rPr>
          <w:b/>
          <w:noProof/>
          <w:color w:val="FF0000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6C75E4">
        <w:rPr>
          <w:b/>
          <w:noProof/>
          <w:color w:val="FF0000"/>
        </w:rPr>
        <w:t xml:space="preserve">Ano </w:t>
      </w:r>
      <w:r w:rsidR="00330633" w:rsidRPr="006C75E4">
        <w:rPr>
          <w:b/>
          <w:noProof/>
          <w:color w:val="FF0000"/>
        </w:rPr>
        <w:t>C</w:t>
      </w:r>
    </w:p>
    <w:p w14:paraId="7DB445CA" w14:textId="7DB34383" w:rsidR="008013D8" w:rsidRPr="006C75E4" w:rsidRDefault="008013D8" w:rsidP="006C75E4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ind w:left="-567" w:right="-347"/>
        <w:jc w:val="right"/>
        <w:outlineLvl w:val="0"/>
        <w:rPr>
          <w:b/>
          <w:noProof/>
          <w:color w:val="FF0000"/>
        </w:rPr>
      </w:pPr>
      <w:r w:rsidRPr="006C75E4">
        <w:rPr>
          <w:b/>
          <w:noProof/>
          <w:color w:val="FF0000"/>
        </w:rPr>
        <w:t xml:space="preserve">Tempo </w:t>
      </w:r>
      <w:r w:rsidR="00330633" w:rsidRPr="006C75E4">
        <w:rPr>
          <w:b/>
          <w:noProof/>
          <w:color w:val="FF0000"/>
        </w:rPr>
        <w:t>de Advento</w:t>
      </w:r>
    </w:p>
    <w:p w14:paraId="07E66427" w14:textId="5A0C0C42" w:rsidR="008013D8" w:rsidRPr="006C75E4" w:rsidRDefault="008013D8" w:rsidP="006C75E4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ind w:left="-567" w:right="-347"/>
        <w:jc w:val="right"/>
        <w:outlineLvl w:val="0"/>
        <w:rPr>
          <w:b/>
          <w:noProof/>
          <w:color w:val="FF0000"/>
        </w:rPr>
      </w:pPr>
      <w:r w:rsidRPr="006C75E4">
        <w:rPr>
          <w:b/>
          <w:noProof/>
          <w:color w:val="FF0000"/>
        </w:rPr>
        <w:t>Domingo</w:t>
      </w:r>
      <w:r w:rsidR="00330633" w:rsidRPr="006C75E4">
        <w:rPr>
          <w:b/>
          <w:noProof/>
          <w:color w:val="FF0000"/>
        </w:rPr>
        <w:t xml:space="preserve"> I</w:t>
      </w:r>
    </w:p>
    <w:p w14:paraId="2C9CD2C2" w14:textId="77777777" w:rsidR="001F5C3D" w:rsidRPr="006C75E4" w:rsidRDefault="001F5C3D" w:rsidP="006C75E4">
      <w:pPr>
        <w:spacing w:line="276" w:lineRule="auto"/>
        <w:ind w:right="78"/>
        <w:jc w:val="both"/>
        <w:outlineLvl w:val="0"/>
        <w:rPr>
          <w:b/>
          <w:smallCaps/>
          <w:color w:val="00B050"/>
        </w:rPr>
      </w:pPr>
    </w:p>
    <w:p w14:paraId="174E24DC" w14:textId="77777777" w:rsidR="005D7E1F" w:rsidRPr="006C75E4" w:rsidRDefault="005D7E1F" w:rsidP="006C75E4">
      <w:pPr>
        <w:spacing w:line="276" w:lineRule="auto"/>
        <w:ind w:right="78"/>
        <w:jc w:val="both"/>
        <w:rPr>
          <w:color w:val="00B050"/>
        </w:rPr>
      </w:pPr>
    </w:p>
    <w:p w14:paraId="2BE8D13B" w14:textId="77777777" w:rsidR="00050860" w:rsidRPr="006C75E4" w:rsidRDefault="00050860" w:rsidP="006C75E4">
      <w:pPr>
        <w:spacing w:line="276" w:lineRule="auto"/>
        <w:ind w:right="78"/>
        <w:jc w:val="both"/>
        <w:rPr>
          <w:color w:val="00B050"/>
        </w:rPr>
      </w:pPr>
    </w:p>
    <w:p w14:paraId="1DAF9EF3" w14:textId="77777777" w:rsidR="001F5C3D" w:rsidRPr="006C75E4" w:rsidRDefault="007F70C3" w:rsidP="006C75E4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</w:rPr>
      </w:pPr>
      <w:r w:rsidRPr="006C75E4">
        <w:rPr>
          <w:b/>
          <w:color w:val="FF0000"/>
        </w:rPr>
        <w:t xml:space="preserve">Semente </w:t>
      </w:r>
      <w:r w:rsidR="00004B2D" w:rsidRPr="006C75E4">
        <w:rPr>
          <w:b/>
          <w:color w:val="FF0000"/>
        </w:rPr>
        <w:t>de amor</w:t>
      </w:r>
    </w:p>
    <w:p w14:paraId="757193EF" w14:textId="77777777" w:rsidR="001F5C3D" w:rsidRPr="006C75E4" w:rsidRDefault="001F5C3D" w:rsidP="006C75E4">
      <w:pPr>
        <w:spacing w:line="276" w:lineRule="auto"/>
        <w:ind w:left="709" w:right="78"/>
        <w:jc w:val="both"/>
        <w:rPr>
          <w:color w:val="00B050"/>
        </w:rPr>
      </w:pPr>
    </w:p>
    <w:p w14:paraId="214538DA" w14:textId="35B2AD6F" w:rsidR="001F5C3D" w:rsidRPr="006C75E4" w:rsidRDefault="00CF55A9" w:rsidP="006C75E4">
      <w:pPr>
        <w:widowControl w:val="0"/>
        <w:autoSpaceDE w:val="0"/>
        <w:autoSpaceDN w:val="0"/>
        <w:adjustRightInd w:val="0"/>
        <w:spacing w:line="276" w:lineRule="auto"/>
        <w:ind w:left="709" w:right="78"/>
        <w:jc w:val="both"/>
      </w:pPr>
      <w:r w:rsidRPr="006C75E4">
        <w:t>“A vossa libertação está próxima”</w:t>
      </w:r>
    </w:p>
    <w:p w14:paraId="77A2D4F0" w14:textId="77777777" w:rsidR="00B84CA3" w:rsidRPr="006C75E4" w:rsidRDefault="00B84CA3" w:rsidP="006C75E4">
      <w:pPr>
        <w:widowControl w:val="0"/>
        <w:autoSpaceDE w:val="0"/>
        <w:autoSpaceDN w:val="0"/>
        <w:adjustRightInd w:val="0"/>
        <w:spacing w:line="276" w:lineRule="auto"/>
        <w:ind w:left="709" w:right="78"/>
        <w:jc w:val="both"/>
      </w:pPr>
    </w:p>
    <w:p w14:paraId="3CD001E9" w14:textId="77777777" w:rsidR="000D397A" w:rsidRPr="006C75E4" w:rsidRDefault="000D397A" w:rsidP="006C75E4">
      <w:pPr>
        <w:widowControl w:val="0"/>
        <w:autoSpaceDE w:val="0"/>
        <w:autoSpaceDN w:val="0"/>
        <w:adjustRightInd w:val="0"/>
        <w:spacing w:line="276" w:lineRule="auto"/>
        <w:ind w:left="709" w:right="78"/>
        <w:jc w:val="both"/>
      </w:pPr>
    </w:p>
    <w:p w14:paraId="12E611E7" w14:textId="77777777" w:rsidR="001F5C3D" w:rsidRPr="006C75E4" w:rsidRDefault="008013D8" w:rsidP="006C75E4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</w:rPr>
      </w:pPr>
      <w:r w:rsidRPr="006C75E4">
        <w:rPr>
          <w:b/>
          <w:color w:val="FF0000"/>
        </w:rPr>
        <w:t xml:space="preserve">Celebrar </w:t>
      </w:r>
      <w:r w:rsidR="00004B2D" w:rsidRPr="006C75E4">
        <w:rPr>
          <w:b/>
          <w:color w:val="FF0000"/>
        </w:rPr>
        <w:t>em comunidade</w:t>
      </w:r>
    </w:p>
    <w:p w14:paraId="1F497E9F" w14:textId="77777777" w:rsidR="001F5C3D" w:rsidRPr="006C75E4" w:rsidRDefault="001F5C3D" w:rsidP="006C75E4">
      <w:pPr>
        <w:spacing w:line="276" w:lineRule="auto"/>
        <w:ind w:left="709" w:right="78"/>
        <w:jc w:val="both"/>
        <w:rPr>
          <w:b/>
          <w:i/>
          <w:color w:val="00B0F0"/>
        </w:rPr>
      </w:pPr>
    </w:p>
    <w:p w14:paraId="618B59F9" w14:textId="77777777" w:rsidR="001F5C3D" w:rsidRPr="006C75E4" w:rsidRDefault="00815143" w:rsidP="006C75E4">
      <w:pPr>
        <w:spacing w:line="276" w:lineRule="auto"/>
        <w:ind w:left="709" w:right="78"/>
        <w:jc w:val="both"/>
        <w:rPr>
          <w:color w:val="FF0000"/>
        </w:rPr>
      </w:pPr>
      <w:r w:rsidRPr="006C75E4">
        <w:rPr>
          <w:b/>
          <w:color w:val="FF0000"/>
        </w:rPr>
        <w:t>Itinerário simbólico</w:t>
      </w:r>
    </w:p>
    <w:p w14:paraId="3A0798D9" w14:textId="1A1B7D49" w:rsidR="00B84CA3" w:rsidRPr="006C75E4" w:rsidRDefault="00CF55A9" w:rsidP="006C75E4">
      <w:pPr>
        <w:spacing w:line="276" w:lineRule="auto"/>
        <w:ind w:left="709" w:right="78"/>
        <w:jc w:val="both"/>
      </w:pPr>
      <w:r w:rsidRPr="006C75E4">
        <w:rPr>
          <w:bCs/>
        </w:rPr>
        <w:t xml:space="preserve">No presépio colocar-se-á a invocação da Senhora do “Ó”. Num local apropriado dever-se-á colocar a </w:t>
      </w:r>
      <w:r w:rsidR="0087476A">
        <w:rPr>
          <w:bCs/>
        </w:rPr>
        <w:t>p</w:t>
      </w:r>
      <w:r w:rsidRPr="006C75E4">
        <w:rPr>
          <w:bCs/>
        </w:rPr>
        <w:t xml:space="preserve">alavra “Germinar” que é o gesto da semana </w:t>
      </w:r>
      <w:r w:rsidR="0087476A">
        <w:rPr>
          <w:bCs/>
        </w:rPr>
        <w:t>para os</w:t>
      </w:r>
      <w:r w:rsidRPr="006C75E4">
        <w:rPr>
          <w:bCs/>
        </w:rPr>
        <w:t xml:space="preserve"> diversos ambientes – Liturgia, Família, Catequese, Escola e Juventude.  </w:t>
      </w:r>
    </w:p>
    <w:p w14:paraId="507F8C2E" w14:textId="77777777" w:rsidR="0031345E" w:rsidRPr="006C75E4" w:rsidRDefault="0031345E" w:rsidP="006C75E4">
      <w:pPr>
        <w:spacing w:line="276" w:lineRule="auto"/>
        <w:ind w:left="709" w:right="78"/>
        <w:jc w:val="both"/>
      </w:pPr>
    </w:p>
    <w:p w14:paraId="4831A843" w14:textId="77777777" w:rsidR="001101E1" w:rsidRPr="006C75E4" w:rsidRDefault="001101E1" w:rsidP="006C75E4">
      <w:pPr>
        <w:spacing w:line="276" w:lineRule="auto"/>
        <w:ind w:left="709" w:right="78"/>
        <w:jc w:val="both"/>
        <w:rPr>
          <w:color w:val="FF0000"/>
        </w:rPr>
      </w:pPr>
      <w:r w:rsidRPr="006C75E4">
        <w:rPr>
          <w:b/>
          <w:color w:val="FF0000"/>
        </w:rPr>
        <w:t>Sugestão de cânticos</w:t>
      </w:r>
    </w:p>
    <w:p w14:paraId="0869B093" w14:textId="20543340" w:rsidR="001101E1" w:rsidRPr="006C75E4" w:rsidRDefault="001101E1" w:rsidP="006C7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78"/>
        <w:jc w:val="both"/>
        <w:rPr>
          <w:bCs/>
        </w:rPr>
      </w:pPr>
      <w:r w:rsidRPr="006C75E4">
        <w:rPr>
          <w:color w:val="FF0000"/>
        </w:rPr>
        <w:t>[Entrada]</w:t>
      </w:r>
      <w:r w:rsidRPr="006C75E4">
        <w:rPr>
          <w:b/>
          <w:bCs/>
          <w:color w:val="FF0000"/>
        </w:rPr>
        <w:t xml:space="preserve"> </w:t>
      </w:r>
      <w:r w:rsidR="0087476A" w:rsidRPr="009A1C65">
        <w:rPr>
          <w:i/>
          <w:iCs/>
        </w:rPr>
        <w:t xml:space="preserve">A Vós elevo a </w:t>
      </w:r>
      <w:proofErr w:type="spellStart"/>
      <w:proofErr w:type="gramStart"/>
      <w:r w:rsidR="0087476A" w:rsidRPr="009A1C65">
        <w:rPr>
          <w:i/>
          <w:iCs/>
        </w:rPr>
        <w:t>minh’alma</w:t>
      </w:r>
      <w:proofErr w:type="spellEnd"/>
      <w:r w:rsidR="0087476A">
        <w:t xml:space="preserve">  –</w:t>
      </w:r>
      <w:proofErr w:type="gramEnd"/>
      <w:r w:rsidR="0087476A">
        <w:t xml:space="preserve"> F. Fernandes</w:t>
      </w:r>
    </w:p>
    <w:p w14:paraId="59A7BD76" w14:textId="2341C5E1" w:rsidR="001101E1" w:rsidRPr="006C75E4" w:rsidRDefault="001101E1" w:rsidP="006C7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78"/>
        <w:jc w:val="both"/>
        <w:rPr>
          <w:bCs/>
        </w:rPr>
      </w:pPr>
      <w:r w:rsidRPr="006C75E4">
        <w:rPr>
          <w:color w:val="FF0000"/>
        </w:rPr>
        <w:t>[Preparação Penitencial]</w:t>
      </w:r>
      <w:r w:rsidRPr="006C75E4">
        <w:rPr>
          <w:b/>
          <w:bCs/>
          <w:color w:val="FF0000"/>
        </w:rPr>
        <w:t xml:space="preserve"> </w:t>
      </w:r>
      <w:r w:rsidR="0087476A">
        <w:rPr>
          <w:bCs/>
          <w:i/>
        </w:rPr>
        <w:t>Vi a água a sair do templo</w:t>
      </w:r>
      <w:r w:rsidR="0087476A">
        <w:rPr>
          <w:bCs/>
        </w:rPr>
        <w:t xml:space="preserve"> – M. Faria</w:t>
      </w:r>
    </w:p>
    <w:p w14:paraId="29540C48" w14:textId="52351143" w:rsidR="001101E1" w:rsidRPr="006C75E4" w:rsidRDefault="001101E1" w:rsidP="008747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78"/>
        <w:jc w:val="both"/>
        <w:rPr>
          <w:bCs/>
        </w:rPr>
      </w:pPr>
      <w:r w:rsidRPr="006C75E4">
        <w:rPr>
          <w:color w:val="FF0000"/>
        </w:rPr>
        <w:t>[Comunhão]</w:t>
      </w:r>
      <w:r w:rsidRPr="006C75E4">
        <w:rPr>
          <w:b/>
          <w:bCs/>
          <w:color w:val="FF0000"/>
        </w:rPr>
        <w:t xml:space="preserve"> </w:t>
      </w:r>
      <w:proofErr w:type="spellStart"/>
      <w:r w:rsidR="0087476A" w:rsidRPr="009A1C65">
        <w:rPr>
          <w:i/>
          <w:iCs/>
          <w:shd w:val="clear" w:color="auto" w:fill="FFFFFF"/>
        </w:rPr>
        <w:t>Maranatha</w:t>
      </w:r>
      <w:proofErr w:type="spellEnd"/>
      <w:r w:rsidR="0087476A" w:rsidRPr="009A1C65">
        <w:rPr>
          <w:i/>
          <w:iCs/>
          <w:shd w:val="clear" w:color="auto" w:fill="FFFFFF"/>
        </w:rPr>
        <w:t>! Vinde, Senhor Jesus</w:t>
      </w:r>
      <w:r w:rsidR="0087476A">
        <w:rPr>
          <w:shd w:val="clear" w:color="auto" w:fill="FFFFFF"/>
        </w:rPr>
        <w:t xml:space="preserve"> – M. Luís</w:t>
      </w:r>
      <w:r w:rsidR="0087476A">
        <w:rPr>
          <w:shd w:val="clear" w:color="auto" w:fill="FFFFFF"/>
        </w:rPr>
        <w:t xml:space="preserve"> </w:t>
      </w:r>
      <w:r w:rsidR="0087476A">
        <w:rPr>
          <w:shd w:val="clear" w:color="auto" w:fill="FFFFFF"/>
        </w:rPr>
        <w:t xml:space="preserve">/ A. </w:t>
      </w:r>
      <w:proofErr w:type="spellStart"/>
      <w:r w:rsidR="0087476A">
        <w:rPr>
          <w:shd w:val="clear" w:color="auto" w:fill="FFFFFF"/>
        </w:rPr>
        <w:t>Cartageno</w:t>
      </w:r>
      <w:proofErr w:type="spellEnd"/>
    </w:p>
    <w:p w14:paraId="1867FAE7" w14:textId="43DBDD05" w:rsidR="001101E1" w:rsidRPr="006C75E4" w:rsidRDefault="001101E1" w:rsidP="006C7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78"/>
        <w:jc w:val="both"/>
        <w:rPr>
          <w:i/>
          <w:color w:val="222222"/>
        </w:rPr>
      </w:pPr>
      <w:r w:rsidRPr="006C75E4">
        <w:rPr>
          <w:color w:val="FF0000"/>
        </w:rPr>
        <w:t xml:space="preserve">[Final] </w:t>
      </w:r>
      <w:r w:rsidR="0087476A" w:rsidRPr="009A1C65">
        <w:rPr>
          <w:i/>
          <w:iCs/>
          <w:shd w:val="clear" w:color="auto" w:fill="FFFFFF"/>
        </w:rPr>
        <w:t>O Senhor virá governar com justiça</w:t>
      </w:r>
      <w:r w:rsidR="0087476A">
        <w:rPr>
          <w:shd w:val="clear" w:color="auto" w:fill="FFFFFF"/>
        </w:rPr>
        <w:t xml:space="preserve"> – F. Silva</w:t>
      </w:r>
    </w:p>
    <w:p w14:paraId="6811341A" w14:textId="77777777" w:rsidR="001101E1" w:rsidRPr="006C75E4" w:rsidRDefault="001101E1" w:rsidP="006C75E4">
      <w:pPr>
        <w:spacing w:line="276" w:lineRule="auto"/>
        <w:ind w:left="709" w:right="78"/>
        <w:jc w:val="both"/>
        <w:rPr>
          <w:b/>
          <w:color w:val="00B050"/>
        </w:rPr>
      </w:pPr>
    </w:p>
    <w:p w14:paraId="7708AE85" w14:textId="77777777" w:rsidR="00815143" w:rsidRPr="006C75E4" w:rsidRDefault="00815143" w:rsidP="006C75E4">
      <w:pPr>
        <w:spacing w:line="276" w:lineRule="auto"/>
        <w:ind w:left="709" w:right="78"/>
        <w:jc w:val="both"/>
        <w:rPr>
          <w:color w:val="FF0000"/>
        </w:rPr>
      </w:pPr>
      <w:r w:rsidRPr="006C75E4">
        <w:rPr>
          <w:b/>
          <w:color w:val="FF0000"/>
        </w:rPr>
        <w:t>Eucologia</w:t>
      </w:r>
    </w:p>
    <w:p w14:paraId="231C25CB" w14:textId="2FE7958F" w:rsidR="00815143" w:rsidRPr="006C75E4" w:rsidRDefault="00815143" w:rsidP="006C75E4">
      <w:pPr>
        <w:widowControl w:val="0"/>
        <w:autoSpaceDE w:val="0"/>
        <w:autoSpaceDN w:val="0"/>
        <w:adjustRightInd w:val="0"/>
        <w:spacing w:line="276" w:lineRule="auto"/>
        <w:ind w:left="709" w:right="78"/>
        <w:jc w:val="both"/>
        <w:rPr>
          <w:color w:val="000000"/>
        </w:rPr>
      </w:pPr>
      <w:r w:rsidRPr="006C75E4">
        <w:rPr>
          <w:color w:val="FF0000"/>
        </w:rPr>
        <w:t xml:space="preserve">[Orações presidenciais] </w:t>
      </w:r>
      <w:r w:rsidR="00F16B2B" w:rsidRPr="006C75E4">
        <w:t>Orações próprias do I Domingo de Avento</w:t>
      </w:r>
      <w:r w:rsidRPr="006C75E4">
        <w:t xml:space="preserve"> (</w:t>
      </w:r>
      <w:r w:rsidRPr="006C75E4">
        <w:rPr>
          <w:i/>
        </w:rPr>
        <w:t>Missal Romano</w:t>
      </w:r>
      <w:r w:rsidRPr="006C75E4">
        <w:t xml:space="preserve">, </w:t>
      </w:r>
      <w:r w:rsidR="0087476A">
        <w:t>103</w:t>
      </w:r>
      <w:r w:rsidRPr="006C75E4">
        <w:rPr>
          <w:color w:val="000000"/>
        </w:rPr>
        <w:t>)</w:t>
      </w:r>
    </w:p>
    <w:p w14:paraId="09E2B1CB" w14:textId="36936357" w:rsidR="00815143" w:rsidRPr="006C75E4" w:rsidRDefault="00815143" w:rsidP="006C75E4">
      <w:pPr>
        <w:widowControl w:val="0"/>
        <w:autoSpaceDE w:val="0"/>
        <w:autoSpaceDN w:val="0"/>
        <w:adjustRightInd w:val="0"/>
        <w:spacing w:line="276" w:lineRule="auto"/>
        <w:ind w:left="709" w:right="78"/>
        <w:jc w:val="both"/>
        <w:rPr>
          <w:color w:val="000000"/>
        </w:rPr>
      </w:pPr>
      <w:r w:rsidRPr="006C75E4">
        <w:rPr>
          <w:color w:val="FF0000"/>
        </w:rPr>
        <w:t xml:space="preserve">[Prefácio] </w:t>
      </w:r>
      <w:r w:rsidR="00E71B0F" w:rsidRPr="006C75E4">
        <w:t>Prefácio I do Tempo de Advento</w:t>
      </w:r>
      <w:r w:rsidRPr="006C75E4">
        <w:t xml:space="preserve"> (</w:t>
      </w:r>
      <w:r w:rsidRPr="006C75E4">
        <w:rPr>
          <w:i/>
        </w:rPr>
        <w:t>Missal Romano</w:t>
      </w:r>
      <w:r w:rsidRPr="006C75E4">
        <w:t xml:space="preserve">, </w:t>
      </w:r>
      <w:r w:rsidR="0087476A">
        <w:rPr>
          <w:color w:val="000000"/>
        </w:rPr>
        <w:t>453</w:t>
      </w:r>
      <w:r w:rsidRPr="006C75E4">
        <w:rPr>
          <w:color w:val="000000"/>
        </w:rPr>
        <w:t>)</w:t>
      </w:r>
    </w:p>
    <w:p w14:paraId="58CB7271" w14:textId="386A4363" w:rsidR="00815143" w:rsidRPr="006C75E4" w:rsidRDefault="00815143" w:rsidP="006C75E4">
      <w:pPr>
        <w:widowControl w:val="0"/>
        <w:autoSpaceDE w:val="0"/>
        <w:autoSpaceDN w:val="0"/>
        <w:adjustRightInd w:val="0"/>
        <w:spacing w:line="276" w:lineRule="auto"/>
        <w:ind w:left="709" w:right="78"/>
        <w:jc w:val="both"/>
        <w:rPr>
          <w:color w:val="548DD4"/>
        </w:rPr>
      </w:pPr>
      <w:r w:rsidRPr="006C75E4">
        <w:rPr>
          <w:color w:val="FF0000"/>
        </w:rPr>
        <w:t xml:space="preserve">[Oração Eucarística] </w:t>
      </w:r>
      <w:r w:rsidR="00A644CD" w:rsidRPr="006C75E4">
        <w:t>Oração Eucarística III</w:t>
      </w:r>
      <w:r w:rsidRPr="006C75E4">
        <w:t xml:space="preserve"> (</w:t>
      </w:r>
      <w:r w:rsidRPr="006C75E4">
        <w:rPr>
          <w:i/>
        </w:rPr>
        <w:t>Missal Romano</w:t>
      </w:r>
      <w:r w:rsidRPr="006C75E4">
        <w:t xml:space="preserve">, </w:t>
      </w:r>
      <w:r w:rsidR="0087476A">
        <w:rPr>
          <w:color w:val="000000"/>
        </w:rPr>
        <w:t>529ss</w:t>
      </w:r>
      <w:r w:rsidRPr="006C75E4">
        <w:rPr>
          <w:color w:val="000000"/>
        </w:rPr>
        <w:t>)</w:t>
      </w:r>
    </w:p>
    <w:p w14:paraId="0FF22DA6" w14:textId="77777777" w:rsidR="00815143" w:rsidRPr="006C75E4" w:rsidRDefault="00815143" w:rsidP="006C75E4">
      <w:pPr>
        <w:spacing w:line="276" w:lineRule="auto"/>
        <w:ind w:left="709" w:right="78"/>
        <w:jc w:val="both"/>
      </w:pPr>
    </w:p>
    <w:p w14:paraId="670C1377" w14:textId="616F44B2" w:rsidR="00CF55A9" w:rsidRPr="006C75E4" w:rsidRDefault="00CF55A9" w:rsidP="006C75E4">
      <w:pPr>
        <w:spacing w:line="276" w:lineRule="auto"/>
        <w:ind w:left="709" w:right="78"/>
        <w:jc w:val="both"/>
        <w:rPr>
          <w:bCs/>
        </w:rPr>
      </w:pPr>
      <w:r w:rsidRPr="006C75E4">
        <w:rPr>
          <w:b/>
          <w:color w:val="FF0000"/>
        </w:rPr>
        <w:t>Rito da aspersão da água</w:t>
      </w:r>
    </w:p>
    <w:p w14:paraId="18B86BDD" w14:textId="0A0E70DA" w:rsidR="00815143" w:rsidRPr="006C75E4" w:rsidRDefault="00CF55A9" w:rsidP="006C75E4">
      <w:pPr>
        <w:spacing w:line="276" w:lineRule="auto"/>
        <w:ind w:left="709" w:right="78"/>
        <w:jc w:val="both"/>
        <w:rPr>
          <w:bCs/>
        </w:rPr>
      </w:pPr>
      <w:r w:rsidRPr="006C75E4">
        <w:rPr>
          <w:bCs/>
        </w:rPr>
        <w:t>Ao iniciar o tempo de Advento, vamos deixar germinar em nós a condição de batizados, de filhos amados de Deus. Por isso, será a água batismal a fazer germinar em nós a vida nova para a qual Deus nos convoca. Durante o rito da aspersão da água (</w:t>
      </w:r>
      <w:r w:rsidRPr="0087476A">
        <w:rPr>
          <w:bCs/>
          <w:i/>
          <w:iCs/>
        </w:rPr>
        <w:t>Missal Romano</w:t>
      </w:r>
      <w:r w:rsidRPr="006C75E4">
        <w:rPr>
          <w:bCs/>
        </w:rPr>
        <w:t>, 1359ss), colocar-nos-emos de joelhos.</w:t>
      </w:r>
    </w:p>
    <w:p w14:paraId="74594D60" w14:textId="04AB411A" w:rsidR="00CF55A9" w:rsidRPr="006C75E4" w:rsidRDefault="00CF55A9" w:rsidP="006C75E4">
      <w:pPr>
        <w:spacing w:line="276" w:lineRule="auto"/>
        <w:ind w:left="709" w:right="78"/>
        <w:jc w:val="both"/>
      </w:pPr>
    </w:p>
    <w:p w14:paraId="760EB328" w14:textId="0380F6D2" w:rsidR="00815143" w:rsidRPr="006C75E4" w:rsidRDefault="003C6372" w:rsidP="006C75E4">
      <w:pPr>
        <w:spacing w:line="276" w:lineRule="auto"/>
        <w:ind w:left="709" w:right="78"/>
        <w:jc w:val="both"/>
        <w:rPr>
          <w:color w:val="FF0000"/>
        </w:rPr>
      </w:pPr>
      <w:r w:rsidRPr="006C75E4">
        <w:rPr>
          <w:b/>
          <w:color w:val="FF0000"/>
        </w:rPr>
        <w:t>Evangelho para a vida</w:t>
      </w:r>
    </w:p>
    <w:p w14:paraId="2492FB29" w14:textId="5D334907" w:rsidR="00632C1C" w:rsidRPr="006C75E4" w:rsidRDefault="00632C1C" w:rsidP="006C75E4">
      <w:pPr>
        <w:spacing w:line="276" w:lineRule="auto"/>
        <w:ind w:left="709" w:right="78"/>
        <w:jc w:val="both"/>
        <w:rPr>
          <w:bCs/>
        </w:rPr>
      </w:pPr>
      <w:r w:rsidRPr="006C75E4">
        <w:rPr>
          <w:bCs/>
        </w:rPr>
        <w:t>Tempo de Advento é momento de esperança pela vinda de Jesus</w:t>
      </w:r>
      <w:r w:rsidR="0087476A">
        <w:rPr>
          <w:bCs/>
        </w:rPr>
        <w:t>. N</w:t>
      </w:r>
      <w:r w:rsidRPr="006C75E4">
        <w:rPr>
          <w:bCs/>
        </w:rPr>
        <w:t>o entanto, socialmente, representa uma das épocas de um consumo exacerbado de bens materiais para serem distribuídos pelas pessoas que nos são mais próximas e mais amamos. Desafiados por São Paulo</w:t>
      </w:r>
      <w:r w:rsidR="0087476A">
        <w:rPr>
          <w:bCs/>
        </w:rPr>
        <w:t xml:space="preserve"> – </w:t>
      </w:r>
      <w:r w:rsidRPr="006C75E4">
        <w:rPr>
          <w:bCs/>
        </w:rPr>
        <w:t>“o Senhor vos faça crescer e abundar na caridade uns para com os outros e para com todos”</w:t>
      </w:r>
      <w:r w:rsidR="0087476A">
        <w:rPr>
          <w:bCs/>
        </w:rPr>
        <w:t xml:space="preserve"> –</w:t>
      </w:r>
      <w:r w:rsidR="0087476A">
        <w:rPr>
          <w:bCs/>
        </w:rPr>
        <w:t>,</w:t>
      </w:r>
      <w:r w:rsidR="0087476A">
        <w:rPr>
          <w:bCs/>
        </w:rPr>
        <w:t xml:space="preserve"> </w:t>
      </w:r>
      <w:r w:rsidRPr="006C75E4">
        <w:rPr>
          <w:bCs/>
        </w:rPr>
        <w:t xml:space="preserve">não deixemos de pensar nos que verdadeiramente precisam. Assim, cuidemos das feridas da </w:t>
      </w:r>
      <w:r w:rsidRPr="006C75E4">
        <w:rPr>
          <w:bCs/>
        </w:rPr>
        <w:lastRenderedPageBreak/>
        <w:t>Fraternidade</w:t>
      </w:r>
      <w:r w:rsidR="0087476A">
        <w:rPr>
          <w:bCs/>
        </w:rPr>
        <w:t>,</w:t>
      </w:r>
      <w:r w:rsidRPr="006C75E4">
        <w:rPr>
          <w:bCs/>
        </w:rPr>
        <w:t xml:space="preserve"> onde as nossas preocupações consumistas não sejam como sempre foram do “tudo para nós e nada para eles”, mas estejam alinhadas com a vontade de Jesus, preocupando-nos caritativamente com os que verdadeiramente necessitam.  </w:t>
      </w:r>
    </w:p>
    <w:p w14:paraId="5DF8D27C" w14:textId="77777777" w:rsidR="00815143" w:rsidRPr="006C75E4" w:rsidRDefault="00815143" w:rsidP="006C75E4">
      <w:pPr>
        <w:spacing w:line="276" w:lineRule="auto"/>
        <w:ind w:left="709" w:right="78"/>
        <w:jc w:val="both"/>
      </w:pPr>
    </w:p>
    <w:p w14:paraId="2DAFCAF2" w14:textId="77777777" w:rsidR="00815143" w:rsidRPr="006C75E4" w:rsidRDefault="00815143" w:rsidP="006C75E4">
      <w:pPr>
        <w:spacing w:line="276" w:lineRule="auto"/>
        <w:ind w:left="709" w:right="78"/>
        <w:jc w:val="both"/>
        <w:rPr>
          <w:color w:val="FF0000"/>
        </w:rPr>
      </w:pPr>
      <w:r w:rsidRPr="006C75E4">
        <w:rPr>
          <w:b/>
          <w:color w:val="FF0000"/>
        </w:rPr>
        <w:t>Oração Universal</w:t>
      </w:r>
    </w:p>
    <w:p w14:paraId="4C096EF8" w14:textId="00BD3D0B" w:rsidR="00815143" w:rsidRPr="006C75E4" w:rsidRDefault="00815143" w:rsidP="006C75E4">
      <w:pPr>
        <w:spacing w:line="276" w:lineRule="auto"/>
        <w:ind w:left="709" w:right="78"/>
        <w:jc w:val="both"/>
      </w:pPr>
      <w:r w:rsidRPr="006C75E4">
        <w:rPr>
          <w:bCs/>
          <w:color w:val="FF0000"/>
        </w:rPr>
        <w:t>V/</w:t>
      </w:r>
      <w:r w:rsidRPr="006C75E4">
        <w:rPr>
          <w:b/>
          <w:i/>
          <w:color w:val="FF0000"/>
        </w:rPr>
        <w:t xml:space="preserve"> </w:t>
      </w:r>
      <w:r w:rsidR="00CF55A9" w:rsidRPr="006C75E4">
        <w:t xml:space="preserve">Irmãos e irmãs: </w:t>
      </w:r>
      <w:r w:rsidR="0087476A">
        <w:t>n</w:t>
      </w:r>
      <w:r w:rsidR="00CF55A9" w:rsidRPr="006C75E4">
        <w:t>ós, que aguardamos a vinda de Cristo, imploremos, para a Igreja e para o mundo, os dons que só o Pai lhes pode dar, dizendo, humildemente:</w:t>
      </w:r>
    </w:p>
    <w:p w14:paraId="20F2FDC2" w14:textId="2C995F62" w:rsidR="00815143" w:rsidRPr="006C75E4" w:rsidRDefault="00815143" w:rsidP="006C75E4">
      <w:pPr>
        <w:spacing w:line="276" w:lineRule="auto"/>
        <w:ind w:left="709" w:right="78"/>
        <w:jc w:val="both"/>
      </w:pPr>
      <w:r w:rsidRPr="006C75E4">
        <w:rPr>
          <w:bCs/>
          <w:color w:val="FF0000"/>
        </w:rPr>
        <w:t>R/</w:t>
      </w:r>
      <w:r w:rsidRPr="006C75E4">
        <w:rPr>
          <w:b/>
          <w:i/>
          <w:color w:val="FF0000"/>
        </w:rPr>
        <w:t xml:space="preserve"> </w:t>
      </w:r>
      <w:r w:rsidR="00CF55A9" w:rsidRPr="006C75E4">
        <w:rPr>
          <w:bCs/>
          <w:i/>
        </w:rPr>
        <w:t>Senhor, venha a nós o vosso reino.</w:t>
      </w:r>
    </w:p>
    <w:p w14:paraId="24FDB0E7" w14:textId="77777777" w:rsidR="00815143" w:rsidRPr="006C75E4" w:rsidRDefault="00815143" w:rsidP="006C75E4">
      <w:pPr>
        <w:spacing w:line="276" w:lineRule="auto"/>
        <w:ind w:left="1134" w:right="78" w:hanging="425"/>
        <w:jc w:val="both"/>
      </w:pPr>
    </w:p>
    <w:p w14:paraId="3ABC2EDA" w14:textId="605E40A7" w:rsidR="00CF55A9" w:rsidRPr="006C75E4" w:rsidRDefault="00CF55A9" w:rsidP="006C75E4">
      <w:pPr>
        <w:pStyle w:val="ListaColorida-Cor11"/>
        <w:numPr>
          <w:ilvl w:val="0"/>
          <w:numId w:val="5"/>
        </w:numPr>
        <w:spacing w:line="276" w:lineRule="auto"/>
        <w:ind w:left="1134" w:right="78" w:hanging="425"/>
        <w:jc w:val="both"/>
        <w:rPr>
          <w:rFonts w:ascii="Times New Roman" w:hAnsi="Times New Roman"/>
        </w:rPr>
      </w:pPr>
      <w:r w:rsidRPr="006C75E4">
        <w:rPr>
          <w:rFonts w:ascii="Times New Roman" w:hAnsi="Times New Roman"/>
        </w:rPr>
        <w:t xml:space="preserve">Que os bispos, presbíteros e diáconos guardem uma fidelidade irrepreensível e levem os fiéis a progredir na santidade, oremos. </w:t>
      </w:r>
    </w:p>
    <w:p w14:paraId="1AE3303F" w14:textId="77777777" w:rsidR="00CF55A9" w:rsidRPr="006C75E4" w:rsidRDefault="00CF55A9" w:rsidP="006C75E4">
      <w:pPr>
        <w:pStyle w:val="ListaColorida-Cor11"/>
        <w:spacing w:line="276" w:lineRule="auto"/>
        <w:ind w:left="1134" w:right="78" w:hanging="425"/>
        <w:jc w:val="both"/>
        <w:rPr>
          <w:rFonts w:ascii="Times New Roman" w:hAnsi="Times New Roman"/>
        </w:rPr>
      </w:pPr>
    </w:p>
    <w:p w14:paraId="6BD8E3AA" w14:textId="5FE6B995" w:rsidR="00CF55A9" w:rsidRPr="006C75E4" w:rsidRDefault="00CF55A9" w:rsidP="006C75E4">
      <w:pPr>
        <w:pStyle w:val="ListaColorida-Cor11"/>
        <w:numPr>
          <w:ilvl w:val="0"/>
          <w:numId w:val="5"/>
        </w:numPr>
        <w:spacing w:line="276" w:lineRule="auto"/>
        <w:ind w:left="1134" w:right="78" w:hanging="425"/>
        <w:jc w:val="both"/>
        <w:rPr>
          <w:rFonts w:ascii="Times New Roman" w:hAnsi="Times New Roman"/>
        </w:rPr>
      </w:pPr>
      <w:r w:rsidRPr="006C75E4">
        <w:rPr>
          <w:rFonts w:ascii="Times New Roman" w:hAnsi="Times New Roman"/>
        </w:rPr>
        <w:t>Que as pessoas que estão em dor e desilusão, e que já não esperam nada nem ninguém, acreditem nas promessas do Senhor, oremos.</w:t>
      </w:r>
    </w:p>
    <w:p w14:paraId="7AA2F2D4" w14:textId="77777777" w:rsidR="00CF55A9" w:rsidRPr="006C75E4" w:rsidRDefault="00CF55A9" w:rsidP="006C75E4">
      <w:pPr>
        <w:pStyle w:val="PargrafodaLista"/>
        <w:spacing w:line="276" w:lineRule="auto"/>
        <w:ind w:left="1134" w:right="78" w:hanging="425"/>
        <w:jc w:val="both"/>
        <w:rPr>
          <w:rFonts w:ascii="Times New Roman" w:hAnsi="Times New Roman"/>
        </w:rPr>
      </w:pPr>
    </w:p>
    <w:p w14:paraId="008A239D" w14:textId="37CF9DD6" w:rsidR="00CF55A9" w:rsidRPr="006C75E4" w:rsidRDefault="00CF55A9" w:rsidP="006C75E4">
      <w:pPr>
        <w:pStyle w:val="ListaColorida-Cor11"/>
        <w:numPr>
          <w:ilvl w:val="0"/>
          <w:numId w:val="5"/>
        </w:numPr>
        <w:spacing w:line="276" w:lineRule="auto"/>
        <w:ind w:left="1134" w:right="78" w:hanging="425"/>
        <w:jc w:val="both"/>
        <w:rPr>
          <w:rFonts w:ascii="Times New Roman" w:hAnsi="Times New Roman"/>
        </w:rPr>
      </w:pPr>
      <w:r w:rsidRPr="006C75E4">
        <w:rPr>
          <w:rFonts w:ascii="Times New Roman" w:hAnsi="Times New Roman"/>
        </w:rPr>
        <w:t xml:space="preserve">Que as pessoas que vivem na indiferença para com Deus e </w:t>
      </w:r>
      <w:r w:rsidR="0087476A">
        <w:rPr>
          <w:rFonts w:ascii="Times New Roman" w:hAnsi="Times New Roman"/>
        </w:rPr>
        <w:t>a</w:t>
      </w:r>
      <w:r w:rsidRPr="006C75E4">
        <w:rPr>
          <w:rFonts w:ascii="Times New Roman" w:hAnsi="Times New Roman"/>
        </w:rPr>
        <w:t xml:space="preserve">s que </w:t>
      </w:r>
      <w:r w:rsidR="0087476A">
        <w:rPr>
          <w:rFonts w:ascii="Times New Roman" w:hAnsi="Times New Roman"/>
        </w:rPr>
        <w:t xml:space="preserve">se </w:t>
      </w:r>
      <w:r w:rsidRPr="006C75E4">
        <w:rPr>
          <w:rFonts w:ascii="Times New Roman" w:hAnsi="Times New Roman"/>
        </w:rPr>
        <w:t xml:space="preserve">deixaram </w:t>
      </w:r>
      <w:r w:rsidR="004A6CB1" w:rsidRPr="006C75E4">
        <w:rPr>
          <w:rFonts w:ascii="Times New Roman" w:hAnsi="Times New Roman"/>
        </w:rPr>
        <w:t>atordoar</w:t>
      </w:r>
      <w:r w:rsidRPr="006C75E4">
        <w:rPr>
          <w:rFonts w:ascii="Times New Roman" w:hAnsi="Times New Roman"/>
        </w:rPr>
        <w:t xml:space="preserve"> pela vida não sejam surpreendid</w:t>
      </w:r>
      <w:r w:rsidR="004A6CB1">
        <w:rPr>
          <w:rFonts w:ascii="Times New Roman" w:hAnsi="Times New Roman"/>
        </w:rPr>
        <w:t>a</w:t>
      </w:r>
      <w:r w:rsidRPr="006C75E4">
        <w:rPr>
          <w:rFonts w:ascii="Times New Roman" w:hAnsi="Times New Roman"/>
        </w:rPr>
        <w:t xml:space="preserve">s pelo dia do Senhor, oremos. </w:t>
      </w:r>
    </w:p>
    <w:p w14:paraId="4E84FB67" w14:textId="77777777" w:rsidR="00CF55A9" w:rsidRPr="006C75E4" w:rsidRDefault="00CF55A9" w:rsidP="006C75E4">
      <w:pPr>
        <w:pStyle w:val="PargrafodaLista"/>
        <w:spacing w:line="276" w:lineRule="auto"/>
        <w:ind w:left="1134" w:right="78" w:hanging="425"/>
        <w:jc w:val="both"/>
        <w:rPr>
          <w:rFonts w:ascii="Times New Roman" w:hAnsi="Times New Roman"/>
        </w:rPr>
      </w:pPr>
    </w:p>
    <w:p w14:paraId="375B63A9" w14:textId="77328F56" w:rsidR="00CF55A9" w:rsidRPr="006C75E4" w:rsidRDefault="00CF55A9" w:rsidP="006C75E4">
      <w:pPr>
        <w:pStyle w:val="ListaColorida-Cor11"/>
        <w:numPr>
          <w:ilvl w:val="0"/>
          <w:numId w:val="5"/>
        </w:numPr>
        <w:spacing w:line="276" w:lineRule="auto"/>
        <w:ind w:left="1134" w:right="78" w:hanging="425"/>
        <w:jc w:val="both"/>
        <w:rPr>
          <w:rFonts w:ascii="Times New Roman" w:hAnsi="Times New Roman"/>
        </w:rPr>
      </w:pPr>
      <w:r w:rsidRPr="006C75E4">
        <w:rPr>
          <w:rFonts w:ascii="Times New Roman" w:hAnsi="Times New Roman"/>
        </w:rPr>
        <w:t xml:space="preserve">Que a humanidade progrida na justiça, os que sofrem sejam aliviados por Deus e </w:t>
      </w:r>
      <w:r w:rsidR="004A6CB1">
        <w:rPr>
          <w:rFonts w:ascii="Times New Roman" w:hAnsi="Times New Roman"/>
        </w:rPr>
        <w:t>os</w:t>
      </w:r>
      <w:r w:rsidRPr="006C75E4">
        <w:rPr>
          <w:rFonts w:ascii="Times New Roman" w:hAnsi="Times New Roman"/>
        </w:rPr>
        <w:t xml:space="preserve"> que morrem ressuscitem para a Vida, oremos.</w:t>
      </w:r>
    </w:p>
    <w:p w14:paraId="480B0C55" w14:textId="77777777" w:rsidR="00CF55A9" w:rsidRPr="006C75E4" w:rsidRDefault="00CF55A9" w:rsidP="006C75E4">
      <w:pPr>
        <w:pStyle w:val="PargrafodaLista"/>
        <w:spacing w:line="276" w:lineRule="auto"/>
        <w:ind w:left="1134" w:right="78" w:hanging="425"/>
        <w:jc w:val="both"/>
        <w:rPr>
          <w:rFonts w:ascii="Times New Roman" w:hAnsi="Times New Roman"/>
        </w:rPr>
      </w:pPr>
    </w:p>
    <w:p w14:paraId="38AC6BA3" w14:textId="69B1CC8D" w:rsidR="00815143" w:rsidRPr="006C75E4" w:rsidRDefault="00CF55A9" w:rsidP="006C75E4">
      <w:pPr>
        <w:pStyle w:val="ListaColorida-Cor11"/>
        <w:numPr>
          <w:ilvl w:val="0"/>
          <w:numId w:val="5"/>
        </w:numPr>
        <w:spacing w:line="276" w:lineRule="auto"/>
        <w:ind w:left="1134" w:right="78" w:hanging="425"/>
        <w:jc w:val="both"/>
        <w:rPr>
          <w:rFonts w:ascii="Times New Roman" w:hAnsi="Times New Roman"/>
        </w:rPr>
      </w:pPr>
      <w:r w:rsidRPr="006C75E4">
        <w:rPr>
          <w:rFonts w:ascii="Times New Roman" w:hAnsi="Times New Roman"/>
        </w:rPr>
        <w:t xml:space="preserve">Que os membros da nossa assembleia paroquial, no convívio de uns com os outros, cresçam na caridade, oremos. </w:t>
      </w:r>
    </w:p>
    <w:p w14:paraId="49AA2F7F" w14:textId="77777777" w:rsidR="00815143" w:rsidRPr="006C75E4" w:rsidRDefault="00815143" w:rsidP="006C75E4">
      <w:pPr>
        <w:spacing w:line="276" w:lineRule="auto"/>
        <w:ind w:left="709" w:right="78"/>
        <w:jc w:val="both"/>
      </w:pPr>
    </w:p>
    <w:p w14:paraId="20ECE877" w14:textId="47698357" w:rsidR="00815143" w:rsidRPr="006C75E4" w:rsidRDefault="00815143" w:rsidP="006C75E4">
      <w:pPr>
        <w:spacing w:line="276" w:lineRule="auto"/>
        <w:ind w:left="709" w:right="78"/>
        <w:jc w:val="both"/>
        <w:rPr>
          <w:bCs/>
        </w:rPr>
      </w:pPr>
      <w:r w:rsidRPr="006C75E4">
        <w:rPr>
          <w:bCs/>
          <w:color w:val="FF0000"/>
        </w:rPr>
        <w:t>V/</w:t>
      </w:r>
      <w:r w:rsidRPr="006C75E4">
        <w:rPr>
          <w:bCs/>
          <w:i/>
          <w:color w:val="FF0000"/>
        </w:rPr>
        <w:t xml:space="preserve"> </w:t>
      </w:r>
      <w:r w:rsidR="00CF55A9" w:rsidRPr="006C75E4">
        <w:rPr>
          <w:bCs/>
        </w:rPr>
        <w:t>Senhor, nosso Deus, que nos prometeis a paz e a felicidade, guardai-nos vigilantes na oração e atentos aos sinais anunciadores da vinda do vosso Filho</w:t>
      </w:r>
      <w:r w:rsidR="004A6CB1">
        <w:rPr>
          <w:bCs/>
        </w:rPr>
        <w:t>,</w:t>
      </w:r>
      <w:r w:rsidR="00CF55A9" w:rsidRPr="006C75E4">
        <w:rPr>
          <w:bCs/>
        </w:rPr>
        <w:t xml:space="preserve"> Jesus Cristo</w:t>
      </w:r>
      <w:r w:rsidR="004A6CB1">
        <w:rPr>
          <w:bCs/>
        </w:rPr>
        <w:t xml:space="preserve">, </w:t>
      </w:r>
      <w:r w:rsidR="00CF55A9" w:rsidRPr="006C75E4">
        <w:rPr>
          <w:bCs/>
        </w:rPr>
        <w:t>que vive e reina por todos os séculos dos séculos.</w:t>
      </w:r>
    </w:p>
    <w:p w14:paraId="3B9EE217" w14:textId="77777777" w:rsidR="00815143" w:rsidRPr="006C75E4" w:rsidRDefault="00815143" w:rsidP="006C75E4">
      <w:pPr>
        <w:spacing w:line="276" w:lineRule="auto"/>
        <w:ind w:left="709" w:right="78"/>
        <w:jc w:val="both"/>
        <w:rPr>
          <w:bCs/>
        </w:rPr>
      </w:pPr>
      <w:r w:rsidRPr="006C75E4">
        <w:rPr>
          <w:bCs/>
          <w:color w:val="FF0000"/>
        </w:rPr>
        <w:t>R/</w:t>
      </w:r>
      <w:r w:rsidRPr="006C75E4">
        <w:rPr>
          <w:bCs/>
          <w:i/>
          <w:color w:val="FF0000"/>
        </w:rPr>
        <w:t xml:space="preserve"> </w:t>
      </w:r>
      <w:r w:rsidRPr="006C75E4">
        <w:rPr>
          <w:bCs/>
          <w:i/>
        </w:rPr>
        <w:t xml:space="preserve">Ámen. </w:t>
      </w:r>
    </w:p>
    <w:p w14:paraId="5954636C" w14:textId="77777777" w:rsidR="00815143" w:rsidRPr="006C75E4" w:rsidRDefault="00815143" w:rsidP="006C75E4">
      <w:pPr>
        <w:spacing w:line="276" w:lineRule="auto"/>
        <w:ind w:left="709" w:right="78"/>
        <w:jc w:val="both"/>
      </w:pPr>
    </w:p>
    <w:p w14:paraId="770C48A4" w14:textId="77777777" w:rsidR="0087476A" w:rsidRPr="006C75E4" w:rsidRDefault="0087476A" w:rsidP="0087476A">
      <w:pPr>
        <w:spacing w:line="276" w:lineRule="auto"/>
        <w:ind w:left="709" w:right="78"/>
        <w:jc w:val="both"/>
        <w:rPr>
          <w:b/>
          <w:color w:val="FF0000"/>
        </w:rPr>
      </w:pPr>
      <w:r w:rsidRPr="006C75E4">
        <w:rPr>
          <w:b/>
          <w:color w:val="FF0000"/>
        </w:rPr>
        <w:t>Comunhão</w:t>
      </w:r>
    </w:p>
    <w:p w14:paraId="2D4BB4E3" w14:textId="77777777" w:rsidR="0087476A" w:rsidRPr="006C75E4" w:rsidRDefault="0087476A" w:rsidP="0087476A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right="78"/>
        <w:jc w:val="both"/>
      </w:pPr>
      <w:r w:rsidRPr="006C75E4">
        <w:t>Porque o Pão de Deus e Corpo de Cristo fazem germinar a vida de Deus em nós, sublinhemos um breve momento contemplativo da hóstia consagrada, aquando da distribuição da sagrada comunhão sacramental aos fiéis.</w:t>
      </w:r>
    </w:p>
    <w:p w14:paraId="4C67454D" w14:textId="77777777" w:rsidR="0087476A" w:rsidRPr="006C75E4" w:rsidRDefault="0087476A" w:rsidP="0087476A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right="78"/>
        <w:jc w:val="both"/>
      </w:pPr>
    </w:p>
    <w:p w14:paraId="157702A0" w14:textId="77777777" w:rsidR="0031345E" w:rsidRPr="006C75E4" w:rsidRDefault="004B6702" w:rsidP="006C75E4">
      <w:pPr>
        <w:pStyle w:val="Pa0"/>
        <w:spacing w:line="276" w:lineRule="auto"/>
        <w:ind w:left="709" w:right="78"/>
        <w:jc w:val="both"/>
        <w:rPr>
          <w:rFonts w:ascii="Times New Roman" w:hAnsi="Times New Roman"/>
          <w:b/>
          <w:bCs/>
          <w:color w:val="FF0000"/>
        </w:rPr>
      </w:pPr>
      <w:r w:rsidRPr="006C75E4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2BFFD944" w:rsidR="00D275F6" w:rsidRPr="006C75E4" w:rsidRDefault="00D275F6" w:rsidP="006C75E4">
      <w:pPr>
        <w:spacing w:line="276" w:lineRule="auto"/>
        <w:ind w:left="709" w:right="78"/>
        <w:jc w:val="both"/>
      </w:pPr>
      <w:r w:rsidRPr="006C75E4">
        <w:rPr>
          <w:color w:val="FF0000"/>
        </w:rPr>
        <w:t>V/</w:t>
      </w:r>
      <w:r w:rsidRPr="006C75E4">
        <w:rPr>
          <w:b/>
          <w:bCs/>
          <w:color w:val="FFC000"/>
        </w:rPr>
        <w:t xml:space="preserve"> </w:t>
      </w:r>
      <w:r w:rsidR="00CF55A9" w:rsidRPr="006C75E4">
        <w:t xml:space="preserve">Ide, na certeza </w:t>
      </w:r>
      <w:r w:rsidR="004A6CB1">
        <w:t xml:space="preserve">de </w:t>
      </w:r>
      <w:r w:rsidR="00CF55A9" w:rsidRPr="006C75E4">
        <w:t xml:space="preserve">que o Pai cumpre a sua promessa. </w:t>
      </w:r>
    </w:p>
    <w:p w14:paraId="1D5ABADE" w14:textId="77777777" w:rsidR="00D275F6" w:rsidRPr="006C75E4" w:rsidRDefault="00D275F6" w:rsidP="006C75E4">
      <w:pPr>
        <w:spacing w:line="276" w:lineRule="auto"/>
        <w:ind w:left="709" w:right="78"/>
        <w:jc w:val="both"/>
      </w:pPr>
      <w:r w:rsidRPr="006C75E4">
        <w:rPr>
          <w:color w:val="FF0000"/>
        </w:rPr>
        <w:t>R/</w:t>
      </w:r>
      <w:r w:rsidRPr="006C75E4">
        <w:rPr>
          <w:b/>
          <w:bCs/>
          <w:color w:val="FFC000"/>
        </w:rPr>
        <w:t xml:space="preserve"> </w:t>
      </w:r>
      <w:r w:rsidRPr="006C75E4">
        <w:rPr>
          <w:i/>
          <w:iCs/>
        </w:rPr>
        <w:t>Ámen.</w:t>
      </w:r>
    </w:p>
    <w:p w14:paraId="3CBF9DC2" w14:textId="15D3E9E0" w:rsidR="00E01060" w:rsidRPr="006C75E4" w:rsidRDefault="00E01060" w:rsidP="006C75E4">
      <w:pPr>
        <w:spacing w:line="276" w:lineRule="auto"/>
        <w:ind w:left="709" w:right="78"/>
        <w:jc w:val="both"/>
      </w:pPr>
      <w:r w:rsidRPr="006C75E4">
        <w:rPr>
          <w:color w:val="FF0000"/>
        </w:rPr>
        <w:t>V/</w:t>
      </w:r>
      <w:r w:rsidRPr="006C75E4">
        <w:rPr>
          <w:b/>
          <w:bCs/>
          <w:color w:val="FF0000"/>
        </w:rPr>
        <w:t xml:space="preserve"> </w:t>
      </w:r>
      <w:r w:rsidRPr="006C75E4">
        <w:t>Ide</w:t>
      </w:r>
      <w:r w:rsidR="00CF55A9" w:rsidRPr="006C75E4">
        <w:t>,</w:t>
      </w:r>
      <w:r w:rsidR="004A6CB1">
        <w:t xml:space="preserve"> na esperança</w:t>
      </w:r>
      <w:r w:rsidR="00CF55A9" w:rsidRPr="006C75E4">
        <w:t xml:space="preserve"> </w:t>
      </w:r>
      <w:r w:rsidR="004A6CB1">
        <w:t xml:space="preserve">de que </w:t>
      </w:r>
      <w:r w:rsidR="00CF55A9" w:rsidRPr="006C75E4">
        <w:t>o Filho vos libert</w:t>
      </w:r>
      <w:r w:rsidR="004A6CB1">
        <w:t>a</w:t>
      </w:r>
      <w:r w:rsidR="00CF55A9" w:rsidRPr="006C75E4">
        <w:t xml:space="preserve"> do espírito do mal. </w:t>
      </w:r>
    </w:p>
    <w:p w14:paraId="1E13DD6A" w14:textId="77777777" w:rsidR="00D275F6" w:rsidRPr="006C75E4" w:rsidRDefault="00D275F6" w:rsidP="006C75E4">
      <w:pPr>
        <w:spacing w:line="276" w:lineRule="auto"/>
        <w:ind w:left="709" w:right="78"/>
        <w:jc w:val="both"/>
      </w:pPr>
      <w:r w:rsidRPr="006C75E4">
        <w:rPr>
          <w:color w:val="FF0000"/>
        </w:rPr>
        <w:t>R/</w:t>
      </w:r>
      <w:r w:rsidRPr="006C75E4">
        <w:rPr>
          <w:b/>
          <w:bCs/>
          <w:color w:val="FF0000"/>
        </w:rPr>
        <w:t xml:space="preserve"> </w:t>
      </w:r>
      <w:r w:rsidRPr="006C75E4">
        <w:rPr>
          <w:i/>
          <w:iCs/>
        </w:rPr>
        <w:t>Ámen.</w:t>
      </w:r>
    </w:p>
    <w:p w14:paraId="7B21FF59" w14:textId="2BA45622" w:rsidR="00E01060" w:rsidRPr="006C75E4" w:rsidRDefault="00E01060" w:rsidP="006C75E4">
      <w:pPr>
        <w:spacing w:line="276" w:lineRule="auto"/>
        <w:ind w:left="709" w:right="78"/>
        <w:jc w:val="both"/>
      </w:pPr>
      <w:r w:rsidRPr="006C75E4">
        <w:rPr>
          <w:color w:val="FF0000"/>
        </w:rPr>
        <w:t>V/</w:t>
      </w:r>
      <w:r w:rsidRPr="006C75E4">
        <w:rPr>
          <w:b/>
          <w:bCs/>
          <w:color w:val="FFC000"/>
        </w:rPr>
        <w:t xml:space="preserve"> </w:t>
      </w:r>
      <w:r w:rsidRPr="006C75E4">
        <w:t>Ide</w:t>
      </w:r>
      <w:r w:rsidR="00CF55A9" w:rsidRPr="006C75E4">
        <w:t xml:space="preserve">, </w:t>
      </w:r>
      <w:r w:rsidR="004A6CB1">
        <w:t xml:space="preserve">na convicção de que o </w:t>
      </w:r>
      <w:r w:rsidR="00CF55A9" w:rsidRPr="006C75E4">
        <w:t xml:space="preserve">Espírito vos </w:t>
      </w:r>
      <w:r w:rsidR="004A6CB1">
        <w:t>faz</w:t>
      </w:r>
      <w:r w:rsidR="00CF55A9" w:rsidRPr="006C75E4">
        <w:t xml:space="preserve"> crescer e abundar na caridade. </w:t>
      </w:r>
    </w:p>
    <w:p w14:paraId="624E0359" w14:textId="77777777" w:rsidR="00D275F6" w:rsidRPr="006C75E4" w:rsidRDefault="00D275F6" w:rsidP="006C75E4">
      <w:pPr>
        <w:spacing w:line="276" w:lineRule="auto"/>
        <w:ind w:left="709" w:right="78"/>
        <w:jc w:val="both"/>
      </w:pPr>
      <w:r w:rsidRPr="006C75E4">
        <w:rPr>
          <w:color w:val="FF0000"/>
        </w:rPr>
        <w:t>R/</w:t>
      </w:r>
      <w:r w:rsidRPr="006C75E4">
        <w:rPr>
          <w:b/>
          <w:bCs/>
          <w:color w:val="FF0000"/>
        </w:rPr>
        <w:t xml:space="preserve"> </w:t>
      </w:r>
      <w:r w:rsidRPr="006C75E4">
        <w:rPr>
          <w:i/>
          <w:iCs/>
        </w:rPr>
        <w:t>Ámen.</w:t>
      </w:r>
    </w:p>
    <w:p w14:paraId="65E35DA6" w14:textId="77777777" w:rsidR="006520CD" w:rsidRPr="006C75E4" w:rsidRDefault="006520CD" w:rsidP="006C75E4">
      <w:pPr>
        <w:spacing w:line="276" w:lineRule="auto"/>
        <w:ind w:left="709" w:right="78"/>
        <w:jc w:val="both"/>
      </w:pPr>
    </w:p>
    <w:p w14:paraId="5E8C8DDB" w14:textId="77777777" w:rsidR="00E01060" w:rsidRPr="006C75E4" w:rsidRDefault="00E01060" w:rsidP="006C75E4">
      <w:pPr>
        <w:spacing w:line="276" w:lineRule="auto"/>
        <w:ind w:left="709" w:right="78"/>
        <w:jc w:val="both"/>
      </w:pPr>
    </w:p>
    <w:p w14:paraId="512B019E" w14:textId="77777777" w:rsidR="00E01060" w:rsidRPr="006C75E4" w:rsidRDefault="00E01060" w:rsidP="006C75E4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</w:rPr>
      </w:pPr>
      <w:r w:rsidRPr="006C75E4">
        <w:rPr>
          <w:b/>
          <w:color w:val="FF0000"/>
        </w:rPr>
        <w:t xml:space="preserve">Semear </w:t>
      </w:r>
      <w:r w:rsidR="00004B2D" w:rsidRPr="006C75E4">
        <w:rPr>
          <w:b/>
          <w:color w:val="FF0000"/>
        </w:rPr>
        <w:t>caridade</w:t>
      </w:r>
    </w:p>
    <w:p w14:paraId="79E9FC49" w14:textId="77777777" w:rsidR="00E01060" w:rsidRPr="004A6CB1" w:rsidRDefault="00E01060" w:rsidP="004A6CB1">
      <w:pPr>
        <w:spacing w:line="276" w:lineRule="auto"/>
        <w:ind w:left="709" w:right="78"/>
        <w:jc w:val="both"/>
      </w:pPr>
    </w:p>
    <w:p w14:paraId="0F08C9C1" w14:textId="77777777" w:rsidR="00E01060" w:rsidRPr="004A6CB1" w:rsidRDefault="00E01060" w:rsidP="004A6CB1">
      <w:pPr>
        <w:spacing w:line="276" w:lineRule="auto"/>
        <w:ind w:left="709" w:right="78"/>
        <w:jc w:val="both"/>
        <w:rPr>
          <w:color w:val="FF0000"/>
        </w:rPr>
      </w:pPr>
      <w:r w:rsidRPr="004A6CB1">
        <w:rPr>
          <w:b/>
          <w:color w:val="FF0000"/>
        </w:rPr>
        <w:t>Acólitos</w:t>
      </w:r>
    </w:p>
    <w:p w14:paraId="6BE595E3" w14:textId="7BB6DDA0" w:rsidR="004A6CB1" w:rsidRPr="004A6CB1" w:rsidRDefault="004A6CB1" w:rsidP="004A6CB1">
      <w:pPr>
        <w:spacing w:line="276" w:lineRule="auto"/>
        <w:ind w:left="709"/>
        <w:jc w:val="both"/>
      </w:pPr>
      <w:r w:rsidRPr="004A6CB1">
        <w:rPr>
          <w:color w:val="000000"/>
        </w:rPr>
        <w:t>Já Santo Agostinho nos lembrava que o cristão não tem leis, tem uma única lei: a lei do amor. São Paulo também nos diz que dele recebemos instruções, mas devemos progredir ainda mais. Os ministros do altar, muitas vezes</w:t>
      </w:r>
      <w:r>
        <w:rPr>
          <w:color w:val="000000"/>
        </w:rPr>
        <w:t>,</w:t>
      </w:r>
      <w:r w:rsidRPr="004A6CB1">
        <w:rPr>
          <w:color w:val="000000"/>
        </w:rPr>
        <w:t xml:space="preserve"> centram-se numa mentalidade rubricista e legalista. As leis e as instruções são importantes, mas o verdadeiro imperativo é o do amor e a suprema exigência é a de progredir sempre mais e mais.</w:t>
      </w:r>
    </w:p>
    <w:p w14:paraId="68830263" w14:textId="77777777" w:rsidR="00E01060" w:rsidRPr="004A6CB1" w:rsidRDefault="00E01060" w:rsidP="004A6CB1">
      <w:pPr>
        <w:spacing w:line="276" w:lineRule="auto"/>
        <w:ind w:left="709" w:right="78"/>
        <w:jc w:val="both"/>
        <w:rPr>
          <w:b/>
          <w:color w:val="BF8F00" w:themeColor="accent4" w:themeShade="BF"/>
        </w:rPr>
      </w:pPr>
    </w:p>
    <w:p w14:paraId="04FF7EF0" w14:textId="77777777" w:rsidR="00E01060" w:rsidRPr="004A6CB1" w:rsidRDefault="00E01060" w:rsidP="004A6CB1">
      <w:pPr>
        <w:spacing w:line="276" w:lineRule="auto"/>
        <w:ind w:left="709" w:right="78"/>
        <w:jc w:val="both"/>
        <w:rPr>
          <w:color w:val="FF0000"/>
        </w:rPr>
      </w:pPr>
      <w:r w:rsidRPr="004A6CB1">
        <w:rPr>
          <w:b/>
          <w:color w:val="FF0000"/>
        </w:rPr>
        <w:t>Leitores</w:t>
      </w:r>
    </w:p>
    <w:p w14:paraId="6F247D06" w14:textId="1C71E499" w:rsidR="004A6CB1" w:rsidRPr="004A6CB1" w:rsidRDefault="004A6CB1" w:rsidP="004A6CB1">
      <w:pPr>
        <w:spacing w:line="276" w:lineRule="auto"/>
        <w:ind w:left="709"/>
        <w:jc w:val="both"/>
      </w:pPr>
      <w:r w:rsidRPr="004A6CB1">
        <w:rPr>
          <w:color w:val="000000"/>
        </w:rPr>
        <w:t>Jesus fala-nos de tempos de pavor e angústia diante dos cataclismos do fim dos tempos. Todavia, nesse momento, a nossa postura deve ser ereta e a nossa cabeça levantada</w:t>
      </w:r>
      <w:r w:rsidR="00A26EBD">
        <w:rPr>
          <w:color w:val="000000"/>
        </w:rPr>
        <w:t>,</w:t>
      </w:r>
      <w:r w:rsidRPr="004A6CB1">
        <w:rPr>
          <w:color w:val="000000"/>
        </w:rPr>
        <w:t xml:space="preserve"> não em gesto de altivez, mas de esperança inabalável. Essa deve ser a postura do leitor no ambão: corpo direito e cabeça levantada; não dominando a assembleia, mas como sinal da esperança de todos reunidos para dizer: “Vem, Senhor Jesus!”</w:t>
      </w:r>
    </w:p>
    <w:p w14:paraId="43BE5AC8" w14:textId="77777777" w:rsidR="00E01060" w:rsidRPr="004A6CB1" w:rsidRDefault="00E01060" w:rsidP="004A6CB1">
      <w:pPr>
        <w:spacing w:line="276" w:lineRule="auto"/>
        <w:ind w:left="709" w:right="78"/>
        <w:jc w:val="both"/>
      </w:pPr>
    </w:p>
    <w:p w14:paraId="78AD95CD" w14:textId="77777777" w:rsidR="00E01060" w:rsidRPr="004A6CB1" w:rsidRDefault="00E01060" w:rsidP="004A6CB1">
      <w:pPr>
        <w:spacing w:line="276" w:lineRule="auto"/>
        <w:ind w:left="709" w:right="78"/>
        <w:jc w:val="both"/>
        <w:rPr>
          <w:color w:val="FF0000"/>
        </w:rPr>
      </w:pPr>
      <w:r w:rsidRPr="004A6CB1">
        <w:rPr>
          <w:b/>
          <w:color w:val="FF0000"/>
        </w:rPr>
        <w:t>Ministros Extraordinários da Comunhão</w:t>
      </w:r>
    </w:p>
    <w:p w14:paraId="26AA399C" w14:textId="5CB43BAF" w:rsidR="004A6CB1" w:rsidRPr="004A6CB1" w:rsidRDefault="004A6CB1" w:rsidP="004A6CB1">
      <w:pPr>
        <w:spacing w:line="276" w:lineRule="auto"/>
        <w:ind w:left="709"/>
        <w:jc w:val="both"/>
      </w:pPr>
      <w:r w:rsidRPr="004A6CB1">
        <w:rPr>
          <w:color w:val="000000"/>
        </w:rPr>
        <w:t xml:space="preserve">Uma coisa é a gravidade, outra coisa o peso. O peso está no semblante de quem parece carregar um fardo. O pecador transporta o peso do pecado que carrega o seu coração: a devassidão, a </w:t>
      </w:r>
      <w:r w:rsidR="00A26EBD" w:rsidRPr="004A6CB1">
        <w:rPr>
          <w:color w:val="000000"/>
        </w:rPr>
        <w:t>embriaguez</w:t>
      </w:r>
      <w:r w:rsidRPr="004A6CB1">
        <w:rPr>
          <w:color w:val="000000"/>
        </w:rPr>
        <w:t xml:space="preserve"> e as preocupações da vida. A gravidade está no semblante de quem, como o MEC, transporta um tesouro preciosíssimo. O seu semblante é grave de </w:t>
      </w:r>
      <w:r w:rsidR="00A26EBD" w:rsidRPr="004A6CB1">
        <w:rPr>
          <w:color w:val="000000"/>
        </w:rPr>
        <w:t>adoração,</w:t>
      </w:r>
      <w:r w:rsidRPr="004A6CB1">
        <w:rPr>
          <w:color w:val="000000"/>
        </w:rPr>
        <w:t xml:space="preserve"> mas não pesado, antes leve na humilde esperança.</w:t>
      </w:r>
    </w:p>
    <w:p w14:paraId="082DE469" w14:textId="77777777" w:rsidR="00E01060" w:rsidRPr="004A6CB1" w:rsidRDefault="00E01060" w:rsidP="004A6CB1">
      <w:pPr>
        <w:spacing w:line="276" w:lineRule="auto"/>
        <w:ind w:left="709" w:right="78"/>
        <w:jc w:val="both"/>
      </w:pPr>
    </w:p>
    <w:p w14:paraId="63A048CA" w14:textId="77777777" w:rsidR="00004B2D" w:rsidRPr="004A6CB1" w:rsidRDefault="00004B2D" w:rsidP="004A6CB1">
      <w:pPr>
        <w:spacing w:line="276" w:lineRule="auto"/>
        <w:ind w:left="709" w:right="78"/>
        <w:jc w:val="both"/>
        <w:rPr>
          <w:color w:val="FF0000"/>
        </w:rPr>
      </w:pPr>
      <w:r w:rsidRPr="004A6CB1">
        <w:rPr>
          <w:b/>
          <w:color w:val="FF0000"/>
        </w:rPr>
        <w:t>Músicos</w:t>
      </w:r>
    </w:p>
    <w:p w14:paraId="75D15BAC" w14:textId="75FC8ED7" w:rsidR="004A6CB1" w:rsidRPr="004A6CB1" w:rsidRDefault="004A6CB1" w:rsidP="004A6CB1">
      <w:pPr>
        <w:spacing w:line="276" w:lineRule="auto"/>
        <w:ind w:left="709"/>
        <w:jc w:val="both"/>
      </w:pPr>
      <w:r w:rsidRPr="004A6CB1">
        <w:rPr>
          <w:color w:val="000000"/>
        </w:rPr>
        <w:t xml:space="preserve">Como na música, </w:t>
      </w:r>
      <w:r w:rsidR="00A26EBD">
        <w:rPr>
          <w:color w:val="000000"/>
        </w:rPr>
        <w:t xml:space="preserve">a </w:t>
      </w:r>
      <w:r w:rsidRPr="004A6CB1">
        <w:rPr>
          <w:color w:val="000000"/>
        </w:rPr>
        <w:t>analogia do caminhar é muito usada para falar de Deus. Nós dizemos, por exemplo, que “Deus ensina o caminho aos pecadores” e pedimos a Deus que “nos mostre os seus caminhos”. Apesar d</w:t>
      </w:r>
      <w:r w:rsidR="00A26EBD">
        <w:rPr>
          <w:color w:val="000000"/>
        </w:rPr>
        <w:t xml:space="preserve">e </w:t>
      </w:r>
      <w:r w:rsidRPr="004A6CB1">
        <w:rPr>
          <w:color w:val="000000"/>
        </w:rPr>
        <w:t xml:space="preserve">os músicos exercerem o seu </w:t>
      </w:r>
      <w:proofErr w:type="gramStart"/>
      <w:r w:rsidRPr="004A6CB1">
        <w:rPr>
          <w:color w:val="000000"/>
        </w:rPr>
        <w:t>ofício sentados</w:t>
      </w:r>
      <w:proofErr w:type="gramEnd"/>
      <w:r w:rsidRPr="004A6CB1">
        <w:rPr>
          <w:color w:val="000000"/>
        </w:rPr>
        <w:t>, eles devem sempre estar atentos ao “andamento” e, por vezes, o baixo chama-se “andante”. O músico litúrgico deve seguir assim dois caminhos: o da música e o de Cristo.</w:t>
      </w:r>
    </w:p>
    <w:p w14:paraId="2831922C" w14:textId="77777777" w:rsidR="00004B2D" w:rsidRPr="004A6CB1" w:rsidRDefault="00004B2D" w:rsidP="004A6CB1">
      <w:pPr>
        <w:spacing w:line="276" w:lineRule="auto"/>
        <w:ind w:left="709" w:right="78"/>
        <w:jc w:val="both"/>
        <w:rPr>
          <w:b/>
          <w:color w:val="BF8F00" w:themeColor="accent4" w:themeShade="BF"/>
        </w:rPr>
      </w:pPr>
    </w:p>
    <w:p w14:paraId="10C163B3" w14:textId="77777777" w:rsidR="00E01060" w:rsidRPr="004A6CB1" w:rsidRDefault="00E01060" w:rsidP="004A6CB1">
      <w:pPr>
        <w:spacing w:line="276" w:lineRule="auto"/>
        <w:ind w:left="709" w:right="78"/>
        <w:jc w:val="both"/>
      </w:pPr>
    </w:p>
    <w:p w14:paraId="661A88F7" w14:textId="77777777" w:rsidR="00E01060" w:rsidRPr="006C75E4" w:rsidRDefault="00004B2D" w:rsidP="006C75E4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</w:rPr>
      </w:pPr>
      <w:r w:rsidRPr="006C75E4">
        <w:rPr>
          <w:b/>
          <w:color w:val="FF0000"/>
        </w:rPr>
        <w:t>Sair em missão de amar</w:t>
      </w:r>
    </w:p>
    <w:p w14:paraId="44F99829" w14:textId="77777777" w:rsidR="006C75E4" w:rsidRDefault="006C75E4" w:rsidP="006C75E4">
      <w:pPr>
        <w:spacing w:line="276" w:lineRule="auto"/>
        <w:ind w:left="709" w:right="78"/>
        <w:jc w:val="both"/>
      </w:pPr>
    </w:p>
    <w:p w14:paraId="3C284312" w14:textId="13E4A0CD" w:rsidR="00330633" w:rsidRPr="006C75E4" w:rsidRDefault="00330633" w:rsidP="006C75E4">
      <w:pPr>
        <w:spacing w:line="276" w:lineRule="auto"/>
        <w:ind w:left="709" w:right="78"/>
        <w:jc w:val="both"/>
      </w:pPr>
      <w:r w:rsidRPr="006C75E4">
        <w:t>FAMÍLIA</w:t>
      </w:r>
    </w:p>
    <w:p w14:paraId="194895B0" w14:textId="6F128D58" w:rsidR="00330633" w:rsidRPr="006C75E4" w:rsidRDefault="00330633" w:rsidP="006C75E4">
      <w:pPr>
        <w:spacing w:line="276" w:lineRule="auto"/>
        <w:ind w:left="709" w:right="78"/>
        <w:jc w:val="both"/>
      </w:pPr>
      <w:r w:rsidRPr="006C75E4">
        <w:t xml:space="preserve">Que os pais contem aos seus filhos como foi o anúncio da gravidez, como decorreu esse período de gestação. Desenhar, modelar em barro ou esculpir a </w:t>
      </w:r>
      <w:r w:rsidRPr="006C75E4">
        <w:lastRenderedPageBreak/>
        <w:t>Imagem de Nossa Senhor grávida para a colocar no presépio. Fazer a árvore genealógica da família, desde os bisavós.</w:t>
      </w:r>
    </w:p>
    <w:p w14:paraId="35C56D98" w14:textId="77777777" w:rsidR="00330633" w:rsidRPr="006C75E4" w:rsidRDefault="00330633" w:rsidP="006C75E4">
      <w:pPr>
        <w:spacing w:line="276" w:lineRule="auto"/>
        <w:ind w:left="709" w:right="78"/>
        <w:jc w:val="both"/>
      </w:pPr>
    </w:p>
    <w:p w14:paraId="10A33817" w14:textId="364F45DF" w:rsidR="00330633" w:rsidRPr="006C75E4" w:rsidRDefault="00330633" w:rsidP="006C75E4">
      <w:pPr>
        <w:spacing w:line="276" w:lineRule="auto"/>
        <w:ind w:left="709" w:right="78"/>
        <w:jc w:val="both"/>
      </w:pPr>
      <w:r w:rsidRPr="006C75E4">
        <w:t>CATEQUESE</w:t>
      </w:r>
    </w:p>
    <w:p w14:paraId="56B1F851" w14:textId="7A9D3C9D" w:rsidR="00330633" w:rsidRPr="006C75E4" w:rsidRDefault="00330633" w:rsidP="006C75E4">
      <w:pPr>
        <w:spacing w:line="276" w:lineRule="auto"/>
        <w:ind w:left="709" w:right="78"/>
        <w:jc w:val="both"/>
      </w:pPr>
      <w:r w:rsidRPr="006C75E4">
        <w:t>Proporcionar um momento de colaboração coletiva na geração de algo para a sala da catequese (um texto, uma canção, um cartaz, árvore de Natal, o presépio, coroa do advento).</w:t>
      </w:r>
    </w:p>
    <w:p w14:paraId="28640E2B" w14:textId="45C0D672" w:rsidR="00330633" w:rsidRPr="006C75E4" w:rsidRDefault="00330633" w:rsidP="006C75E4">
      <w:pPr>
        <w:spacing w:line="276" w:lineRule="auto"/>
        <w:ind w:left="709" w:right="78"/>
        <w:jc w:val="both"/>
      </w:pPr>
      <w:r w:rsidRPr="006C75E4">
        <w:t>Objetivo: fazer perceber que em conjunto somos mais e melhores criadores/germinadores.</w:t>
      </w:r>
    </w:p>
    <w:p w14:paraId="195277B2" w14:textId="77777777" w:rsidR="00330633" w:rsidRPr="006C75E4" w:rsidRDefault="00330633" w:rsidP="006C75E4">
      <w:pPr>
        <w:spacing w:line="276" w:lineRule="auto"/>
        <w:ind w:left="709" w:right="78"/>
        <w:jc w:val="both"/>
      </w:pPr>
    </w:p>
    <w:p w14:paraId="21804956" w14:textId="7B42E065" w:rsidR="00330633" w:rsidRPr="006C75E4" w:rsidRDefault="00330633" w:rsidP="006C75E4">
      <w:pPr>
        <w:spacing w:line="276" w:lineRule="auto"/>
        <w:ind w:left="709" w:right="78"/>
        <w:jc w:val="both"/>
      </w:pPr>
      <w:r w:rsidRPr="006C75E4">
        <w:t>ESCOLA</w:t>
      </w:r>
    </w:p>
    <w:p w14:paraId="0018719E" w14:textId="45BE7F8D" w:rsidR="00330633" w:rsidRPr="006C75E4" w:rsidRDefault="00330633" w:rsidP="006C75E4">
      <w:pPr>
        <w:spacing w:line="276" w:lineRule="auto"/>
        <w:ind w:left="709" w:right="78"/>
        <w:jc w:val="both"/>
      </w:pPr>
      <w:r w:rsidRPr="006C75E4">
        <w:t>Vaso da esperança - existir em cada turma um vaso onde colocar frases inspiradoras capazes de fazer germinar a alegria.</w:t>
      </w:r>
    </w:p>
    <w:p w14:paraId="38300DE1" w14:textId="77777777" w:rsidR="00330633" w:rsidRPr="006C75E4" w:rsidRDefault="00330633" w:rsidP="006C75E4">
      <w:pPr>
        <w:spacing w:line="276" w:lineRule="auto"/>
        <w:ind w:left="709" w:right="78"/>
        <w:jc w:val="both"/>
      </w:pPr>
    </w:p>
    <w:p w14:paraId="44CB7538" w14:textId="10A09397" w:rsidR="00330633" w:rsidRPr="006C75E4" w:rsidRDefault="006C75E4" w:rsidP="006C75E4">
      <w:pPr>
        <w:spacing w:line="276" w:lineRule="auto"/>
        <w:ind w:left="709" w:right="78"/>
        <w:jc w:val="both"/>
      </w:pPr>
      <w:r>
        <w:t>J</w:t>
      </w:r>
      <w:r w:rsidR="00330633" w:rsidRPr="006C75E4">
        <w:t>OVENS</w:t>
      </w:r>
    </w:p>
    <w:p w14:paraId="1F9D9D6F" w14:textId="0DFF9210" w:rsidR="001F5C3D" w:rsidRPr="006C75E4" w:rsidRDefault="00330633" w:rsidP="006C75E4">
      <w:pPr>
        <w:spacing w:line="276" w:lineRule="auto"/>
        <w:ind w:left="709" w:right="78"/>
        <w:jc w:val="both"/>
      </w:pPr>
      <w:r w:rsidRPr="006C75E4">
        <w:t xml:space="preserve">Vaso da esperança - Comunicação da esperança: num grupo de </w:t>
      </w:r>
      <w:r w:rsidRPr="00A26EBD">
        <w:rPr>
          <w:i/>
          <w:iCs/>
        </w:rPr>
        <w:t xml:space="preserve">WhatsApp </w:t>
      </w:r>
      <w:r w:rsidRPr="006C75E4">
        <w:t xml:space="preserve">ou </w:t>
      </w:r>
      <w:proofErr w:type="spellStart"/>
      <w:r w:rsidRPr="00A26EBD">
        <w:rPr>
          <w:i/>
          <w:iCs/>
        </w:rPr>
        <w:t>Facebook</w:t>
      </w:r>
      <w:proofErr w:type="spellEnd"/>
      <w:r w:rsidRPr="00A26EBD">
        <w:rPr>
          <w:i/>
          <w:iCs/>
        </w:rPr>
        <w:t xml:space="preserve"> </w:t>
      </w:r>
      <w:r w:rsidRPr="006C75E4">
        <w:t>comunicar frases inspiradoras entre os vários elementos do grupo.</w:t>
      </w:r>
    </w:p>
    <w:sectPr w:rsidR="001F5C3D" w:rsidRPr="006C75E4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205A65"/>
    <w:multiLevelType w:val="hybridMultilevel"/>
    <w:tmpl w:val="68C83D8E"/>
    <w:lvl w:ilvl="0" w:tplc="3932BD02">
      <w:start w:val="1"/>
      <w:numFmt w:val="decimal"/>
      <w:lvlText w:val="%1."/>
      <w:lvlJc w:val="left"/>
      <w:pPr>
        <w:ind w:left="750" w:hanging="39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633"/>
    <w:rsid w:val="00330CCA"/>
    <w:rsid w:val="00332446"/>
    <w:rsid w:val="0039045C"/>
    <w:rsid w:val="00394640"/>
    <w:rsid w:val="003A267A"/>
    <w:rsid w:val="003C5A19"/>
    <w:rsid w:val="003C6372"/>
    <w:rsid w:val="003D1E90"/>
    <w:rsid w:val="004A6CB1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32C1C"/>
    <w:rsid w:val="00647AA7"/>
    <w:rsid w:val="006520CD"/>
    <w:rsid w:val="00683ADC"/>
    <w:rsid w:val="00692BEE"/>
    <w:rsid w:val="006C75E4"/>
    <w:rsid w:val="007653BB"/>
    <w:rsid w:val="00776AD3"/>
    <w:rsid w:val="007F70C3"/>
    <w:rsid w:val="008013D8"/>
    <w:rsid w:val="0081210B"/>
    <w:rsid w:val="00815143"/>
    <w:rsid w:val="0087476A"/>
    <w:rsid w:val="008A1D1B"/>
    <w:rsid w:val="008C1235"/>
    <w:rsid w:val="008D6F2B"/>
    <w:rsid w:val="00975FFD"/>
    <w:rsid w:val="00981EB4"/>
    <w:rsid w:val="00A26EBD"/>
    <w:rsid w:val="00A57457"/>
    <w:rsid w:val="00A644CD"/>
    <w:rsid w:val="00A657D4"/>
    <w:rsid w:val="00A728D1"/>
    <w:rsid w:val="00AB28BC"/>
    <w:rsid w:val="00B221AD"/>
    <w:rsid w:val="00B22886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CF55A9"/>
    <w:rsid w:val="00CF6E21"/>
    <w:rsid w:val="00D275F6"/>
    <w:rsid w:val="00D671D1"/>
    <w:rsid w:val="00D83D30"/>
    <w:rsid w:val="00DD2FC9"/>
    <w:rsid w:val="00E01060"/>
    <w:rsid w:val="00E71B0F"/>
    <w:rsid w:val="00F16B2B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B1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eastAsia="MS Mincho"/>
    </w:rPr>
  </w:style>
  <w:style w:type="paragraph" w:styleId="PargrafodaLista">
    <w:name w:val="List Paragraph"/>
    <w:basedOn w:val="Normal"/>
    <w:uiPriority w:val="72"/>
    <w:qFormat/>
    <w:rsid w:val="00CF55A9"/>
    <w:pPr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2050</TotalTime>
  <Pages>4</Pages>
  <Words>936</Words>
  <Characters>5059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22</cp:revision>
  <dcterms:created xsi:type="dcterms:W3CDTF">2018-09-11T11:36:00Z</dcterms:created>
  <dcterms:modified xsi:type="dcterms:W3CDTF">2021-11-17T11:19:00Z</dcterms:modified>
</cp:coreProperties>
</file>