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ACEC" w14:textId="77777777"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 wp14:anchorId="105C0C66" wp14:editId="365470A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14:paraId="156279A8" w14:textId="66A5E50A" w:rsidR="008013D8" w:rsidRPr="001101E1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3A1FE5">
        <w:rPr>
          <w:rFonts w:ascii="Times New Roman" w:hAnsi="Times New Roman"/>
          <w:b/>
          <w:noProof/>
          <w:color w:val="BF8F00" w:themeColor="accent4" w:themeShade="BF"/>
          <w:lang w:eastAsia="pt-PT"/>
        </w:rPr>
        <w:t>Comum</w:t>
      </w:r>
    </w:p>
    <w:p w14:paraId="7DE1E40A" w14:textId="77777777" w:rsidR="008013D8" w:rsidRPr="001101E1" w:rsidRDefault="00F34CA0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XVIII </w:t>
      </w:r>
      <w:r w:rsidR="008013D8" w:rsidRPr="001101E1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Domingo</w:t>
      </w:r>
    </w:p>
    <w:p w14:paraId="5DF654CF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E2068BB" w14:textId="77777777" w:rsidR="005D7E1F" w:rsidRPr="00815143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C5EBE7A" w14:textId="77777777"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1101E1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14:paraId="69BE216A" w14:textId="77777777" w:rsidR="001F5C3D" w:rsidRPr="00022582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  <w:sz w:val="22"/>
          <w:szCs w:val="22"/>
        </w:rPr>
      </w:pPr>
    </w:p>
    <w:p w14:paraId="3E14CA35" w14:textId="77777777" w:rsidR="00B84CA3" w:rsidRPr="00022582" w:rsidRDefault="00F34CA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022582">
        <w:rPr>
          <w:rFonts w:ascii="Times New Roman" w:hAnsi="Times New Roman"/>
          <w:bCs/>
        </w:rPr>
        <w:t>“Não temos aqui senão cinco pães e dois peixes”</w:t>
      </w:r>
    </w:p>
    <w:p w14:paraId="3E9E1FE8" w14:textId="79D79DEB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</w:p>
    <w:p w14:paraId="5FD248E4" w14:textId="77777777" w:rsidR="00022582" w:rsidRPr="00022582" w:rsidRDefault="0002258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</w:p>
    <w:p w14:paraId="533ADA27" w14:textId="77777777"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1101E1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14:paraId="13CFDFF7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28CFB962" w14:textId="77777777" w:rsidR="001F5C3D" w:rsidRPr="001101E1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14:paraId="4407B659" w14:textId="77777777" w:rsidR="0031345E" w:rsidRPr="00022582" w:rsidRDefault="00F34CA0" w:rsidP="0081210B">
      <w:pPr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022582">
        <w:rPr>
          <w:rFonts w:ascii="Times New Roman" w:hAnsi="Times New Roman"/>
          <w:bCs/>
        </w:rPr>
        <w:t>O baú da semana anterior permanecerá diante do altar. Dentro dele será colocado um cesto com pães e peixes.</w:t>
      </w:r>
    </w:p>
    <w:p w14:paraId="20D3D679" w14:textId="77777777" w:rsidR="00022582" w:rsidRDefault="00022582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6EB54B0" w14:textId="797F39A8" w:rsidR="001101E1" w:rsidRP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14:paraId="3D1CD468" w14:textId="7777777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1101E1">
        <w:rPr>
          <w:rFonts w:ascii="Times New Roman" w:hAnsi="Times New Roman"/>
          <w:b/>
          <w:bCs/>
          <w:color w:val="FFC000"/>
        </w:rPr>
        <w:t xml:space="preserve">[Entrada] </w:t>
      </w:r>
      <w:r w:rsidR="00F34CA0">
        <w:rPr>
          <w:rFonts w:ascii="Times New Roman" w:hAnsi="Times New Roman"/>
          <w:bCs/>
          <w:i/>
        </w:rPr>
        <w:t>Deus, vinde em meu auxílio</w:t>
      </w:r>
      <w:r>
        <w:rPr>
          <w:rFonts w:ascii="Times New Roman" w:hAnsi="Times New Roman"/>
          <w:bCs/>
        </w:rPr>
        <w:t xml:space="preserve"> – </w:t>
      </w:r>
      <w:r w:rsidR="00F34CA0">
        <w:rPr>
          <w:rFonts w:ascii="Times New Roman" w:hAnsi="Times New Roman"/>
          <w:bCs/>
        </w:rPr>
        <w:t>F. Silva</w:t>
      </w:r>
      <w:r>
        <w:rPr>
          <w:rFonts w:ascii="Times New Roman" w:hAnsi="Times New Roman"/>
          <w:bCs/>
        </w:rPr>
        <w:t xml:space="preserve"> (</w:t>
      </w:r>
      <w:r w:rsidR="00F34CA0">
        <w:rPr>
          <w:rFonts w:ascii="Times New Roman" w:hAnsi="Times New Roman"/>
          <w:bCs/>
        </w:rPr>
        <w:t>NRMS 53</w:t>
      </w:r>
      <w:r w:rsidRPr="00815143">
        <w:rPr>
          <w:rFonts w:ascii="Times New Roman" w:hAnsi="Times New Roman"/>
          <w:bCs/>
        </w:rPr>
        <w:t>)</w:t>
      </w:r>
    </w:p>
    <w:p w14:paraId="1B0E43F9" w14:textId="355467F5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E01060">
        <w:rPr>
          <w:rFonts w:ascii="Times New Roman" w:hAnsi="Times New Roman"/>
          <w:b/>
          <w:bCs/>
          <w:color w:val="FFC000"/>
        </w:rPr>
        <w:t>[Apresentação dos dons]</w:t>
      </w:r>
      <w:r w:rsidRPr="00E01060">
        <w:rPr>
          <w:rFonts w:ascii="Times New Roman" w:hAnsi="Times New Roman"/>
          <w:color w:val="FFC000"/>
        </w:rPr>
        <w:t xml:space="preserve"> </w:t>
      </w:r>
      <w:r w:rsidR="00F34CA0">
        <w:rPr>
          <w:rFonts w:ascii="Times New Roman" w:hAnsi="Times New Roman"/>
          <w:bCs/>
          <w:i/>
        </w:rPr>
        <w:t>Peça de órgão</w:t>
      </w:r>
      <w:r w:rsidRPr="00877D2B">
        <w:rPr>
          <w:rFonts w:ascii="Times New Roman" w:hAnsi="Times New Roman"/>
        </w:rPr>
        <w:t xml:space="preserve"> </w:t>
      </w:r>
      <w:r w:rsidR="00877D2B" w:rsidRPr="00877D2B">
        <w:rPr>
          <w:rFonts w:ascii="Times New Roman" w:hAnsi="Times New Roman"/>
        </w:rPr>
        <w:t>ou</w:t>
      </w:r>
      <w:r w:rsidR="00877D2B" w:rsidRPr="00877D2B">
        <w:rPr>
          <w:rFonts w:ascii="Times New Roman" w:hAnsi="Times New Roman"/>
          <w:b/>
          <w:bCs/>
        </w:rPr>
        <w:t xml:space="preserve"> </w:t>
      </w:r>
      <w:r w:rsidR="00877D2B" w:rsidRPr="00877D2B">
        <w:rPr>
          <w:rFonts w:ascii="Times New Roman" w:eastAsia="Times New Roman" w:hAnsi="Times New Roman"/>
          <w:i/>
          <w:iCs/>
          <w:color w:val="222222"/>
          <w:lang w:eastAsia="pt-PT"/>
        </w:rPr>
        <w:t>Sois, Jesus, o meu Deus</w:t>
      </w:r>
      <w:r w:rsidR="00877D2B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877D2B">
        <w:rPr>
          <w:rFonts w:ascii="Times New Roman" w:eastAsia="Times New Roman" w:hAnsi="Times New Roman"/>
          <w:color w:val="222222"/>
          <w:lang w:eastAsia="pt-PT"/>
        </w:rPr>
        <w:t>–</w:t>
      </w:r>
      <w:r w:rsidR="00877D2B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877D2B">
        <w:rPr>
          <w:rFonts w:ascii="Times New Roman" w:eastAsia="Times New Roman" w:hAnsi="Times New Roman"/>
          <w:color w:val="222222"/>
          <w:lang w:eastAsia="pt-PT"/>
        </w:rPr>
        <w:t xml:space="preserve">M. Borda </w:t>
      </w:r>
      <w:r w:rsidR="00877D2B" w:rsidRPr="008E2C5C">
        <w:rPr>
          <w:rFonts w:ascii="Times New Roman" w:eastAsia="Times New Roman" w:hAnsi="Times New Roman"/>
          <w:color w:val="222222"/>
          <w:lang w:eastAsia="pt-PT"/>
        </w:rPr>
        <w:t>(</w:t>
      </w:r>
      <w:r w:rsidR="00877D2B">
        <w:rPr>
          <w:rFonts w:ascii="Times New Roman" w:eastAsia="Times New Roman" w:hAnsi="Times New Roman"/>
          <w:color w:val="222222"/>
          <w:lang w:eastAsia="pt-PT"/>
        </w:rPr>
        <w:t>NRMS 107</w:t>
      </w:r>
      <w:r w:rsidR="00877D2B" w:rsidRPr="008E2C5C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0D526F9E" w14:textId="4FE5053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[Comunhão] </w:t>
      </w:r>
      <w:r w:rsidR="005819D5" w:rsidRPr="005819D5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Vinde comer do </w:t>
      </w:r>
      <w:r w:rsidR="005819D5">
        <w:rPr>
          <w:rFonts w:ascii="Times New Roman" w:eastAsia="Times New Roman" w:hAnsi="Times New Roman"/>
          <w:i/>
          <w:iCs/>
          <w:color w:val="222222"/>
          <w:lang w:eastAsia="pt-PT"/>
        </w:rPr>
        <w:t>m</w:t>
      </w:r>
      <w:r w:rsidR="005819D5" w:rsidRPr="005819D5">
        <w:rPr>
          <w:rFonts w:ascii="Times New Roman" w:eastAsia="Times New Roman" w:hAnsi="Times New Roman"/>
          <w:i/>
          <w:iCs/>
          <w:color w:val="222222"/>
          <w:lang w:eastAsia="pt-PT"/>
        </w:rPr>
        <w:t>eu pão</w:t>
      </w:r>
      <w:r w:rsidR="005819D5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5819D5">
        <w:rPr>
          <w:rFonts w:ascii="Times New Roman" w:eastAsia="Times New Roman" w:hAnsi="Times New Roman"/>
          <w:color w:val="222222"/>
          <w:lang w:eastAsia="pt-PT"/>
        </w:rPr>
        <w:t>–</w:t>
      </w:r>
      <w:r w:rsidR="005819D5" w:rsidRPr="008E2C5C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5819D5">
        <w:rPr>
          <w:rFonts w:ascii="Times New Roman" w:eastAsia="Times New Roman" w:hAnsi="Times New Roman"/>
          <w:color w:val="222222"/>
          <w:lang w:eastAsia="pt-PT"/>
        </w:rPr>
        <w:t>C. Silva</w:t>
      </w:r>
      <w:r w:rsidR="005819D5" w:rsidRPr="008E2C5C">
        <w:rPr>
          <w:rFonts w:ascii="Times New Roman" w:eastAsia="Times New Roman" w:hAnsi="Times New Roman"/>
          <w:color w:val="222222"/>
          <w:lang w:eastAsia="pt-PT"/>
        </w:rPr>
        <w:t xml:space="preserve"> (</w:t>
      </w:r>
      <w:r w:rsidR="005819D5">
        <w:rPr>
          <w:rFonts w:ascii="Times New Roman" w:eastAsia="Times New Roman" w:hAnsi="Times New Roman"/>
          <w:color w:val="222222"/>
          <w:lang w:eastAsia="pt-PT"/>
        </w:rPr>
        <w:t>NRMS 98</w:t>
      </w:r>
      <w:r w:rsidR="005819D5" w:rsidRPr="008E2C5C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2E90B0CE" w14:textId="7777777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 xml:space="preserve">[Pós-Comunhão] </w:t>
      </w:r>
      <w:r w:rsidR="00F34CA0">
        <w:rPr>
          <w:rFonts w:ascii="Times New Roman" w:hAnsi="Times New Roman"/>
          <w:bCs/>
          <w:i/>
        </w:rPr>
        <w:t>Silêncio</w:t>
      </w:r>
    </w:p>
    <w:p w14:paraId="7FDB8F58" w14:textId="7777777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01060">
        <w:rPr>
          <w:rFonts w:ascii="Times New Roman" w:hAnsi="Times New Roman"/>
          <w:b/>
          <w:bCs/>
          <w:color w:val="FFC000"/>
        </w:rPr>
        <w:t>[Final]</w:t>
      </w:r>
      <w:r w:rsidRPr="00E01060">
        <w:rPr>
          <w:rFonts w:ascii="Times New Roman" w:hAnsi="Times New Roman"/>
          <w:color w:val="FFC000"/>
        </w:rPr>
        <w:t xml:space="preserve"> </w:t>
      </w:r>
      <w:r w:rsidR="00F34CA0">
        <w:rPr>
          <w:rFonts w:ascii="Times New Roman" w:hAnsi="Times New Roman"/>
          <w:bCs/>
          <w:i/>
        </w:rPr>
        <w:t>Confiarei no meu Deus</w:t>
      </w:r>
      <w:r>
        <w:rPr>
          <w:rFonts w:ascii="Times New Roman" w:hAnsi="Times New Roman"/>
          <w:bCs/>
        </w:rPr>
        <w:t xml:space="preserve"> – </w:t>
      </w:r>
      <w:r w:rsidR="00F34CA0">
        <w:rPr>
          <w:rFonts w:ascii="Times New Roman" w:hAnsi="Times New Roman"/>
          <w:bCs/>
        </w:rPr>
        <w:t xml:space="preserve">F. Silva </w:t>
      </w:r>
      <w:r>
        <w:rPr>
          <w:rFonts w:ascii="Times New Roman" w:hAnsi="Times New Roman"/>
          <w:bCs/>
        </w:rPr>
        <w:t>(</w:t>
      </w:r>
      <w:r w:rsidR="00F34CA0">
        <w:rPr>
          <w:rFonts w:ascii="Times New Roman" w:hAnsi="Times New Roman"/>
          <w:bCs/>
        </w:rPr>
        <w:t>NRMS 106</w:t>
      </w:r>
      <w:r w:rsidRPr="00815143">
        <w:rPr>
          <w:rFonts w:ascii="Times New Roman" w:hAnsi="Times New Roman"/>
          <w:bCs/>
        </w:rPr>
        <w:t>)</w:t>
      </w:r>
    </w:p>
    <w:p w14:paraId="2517323C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05EEE6AA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proofErr w:type="spellStart"/>
      <w:r w:rsidRPr="001101E1">
        <w:rPr>
          <w:rFonts w:ascii="Times New Roman" w:hAnsi="Times New Roman"/>
          <w:b/>
          <w:color w:val="BF8F00" w:themeColor="accent4" w:themeShade="BF"/>
        </w:rPr>
        <w:t>Eucologia</w:t>
      </w:r>
      <w:proofErr w:type="spellEnd"/>
    </w:p>
    <w:p w14:paraId="474A4437" w14:textId="4FED68D8" w:rsidR="00815143" w:rsidRPr="00815143" w:rsidRDefault="00815143" w:rsidP="00877D2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E01060">
        <w:rPr>
          <w:rFonts w:ascii="Times New Roman" w:hAnsi="Times New Roman"/>
          <w:b/>
          <w:bCs/>
          <w:color w:val="FFC000"/>
        </w:rPr>
        <w:t>[Orações presidenciais]</w:t>
      </w:r>
      <w:r w:rsidRPr="00E01060">
        <w:rPr>
          <w:rFonts w:ascii="Times New Roman" w:hAnsi="Times New Roman"/>
          <w:color w:val="FFC000"/>
        </w:rPr>
        <w:t xml:space="preserve"> </w:t>
      </w:r>
      <w:r w:rsidR="00877D2B">
        <w:rPr>
          <w:rFonts w:ascii="Times New Roman" w:hAnsi="Times New Roman"/>
        </w:rPr>
        <w:t>Orações próprias do XVIII Domingo do Tempo Comum (</w:t>
      </w:r>
      <w:r w:rsidR="002C550D" w:rsidRPr="00815143">
        <w:rPr>
          <w:rFonts w:ascii="Times New Roman" w:hAnsi="Times New Roman"/>
          <w:i/>
        </w:rPr>
        <w:t>Missal Romano</w:t>
      </w:r>
      <w:r w:rsidR="002C550D" w:rsidRPr="00815143">
        <w:rPr>
          <w:rFonts w:ascii="Times New Roman" w:hAnsi="Times New Roman"/>
        </w:rPr>
        <w:t xml:space="preserve">, </w:t>
      </w:r>
      <w:r w:rsidR="002C550D">
        <w:rPr>
          <w:rFonts w:ascii="Times New Roman" w:hAnsi="Times New Roman"/>
          <w:color w:val="000000"/>
        </w:rPr>
        <w:t>422</w:t>
      </w:r>
      <w:r w:rsidR="002C550D" w:rsidRPr="00815143">
        <w:rPr>
          <w:rFonts w:ascii="Times New Roman" w:hAnsi="Times New Roman"/>
          <w:color w:val="000000"/>
        </w:rPr>
        <w:t>)</w:t>
      </w:r>
    </w:p>
    <w:p w14:paraId="0727D2CB" w14:textId="1D84D620" w:rsidR="002C550D" w:rsidRPr="00815143" w:rsidRDefault="00815143" w:rsidP="002C550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01060">
        <w:rPr>
          <w:rFonts w:ascii="Times New Roman" w:hAnsi="Times New Roman"/>
          <w:b/>
          <w:bCs/>
          <w:color w:val="FFC000"/>
        </w:rPr>
        <w:t>[Prefácio]</w:t>
      </w:r>
      <w:r w:rsidRPr="00E01060">
        <w:rPr>
          <w:rFonts w:ascii="Times New Roman" w:hAnsi="Times New Roman"/>
          <w:color w:val="FFC000"/>
        </w:rPr>
        <w:t xml:space="preserve"> </w:t>
      </w:r>
      <w:r w:rsidR="002C550D">
        <w:rPr>
          <w:rFonts w:ascii="Times New Roman" w:hAnsi="Times New Roman"/>
        </w:rPr>
        <w:t>Prefácio X dos Domingos do Tempo Comum</w:t>
      </w:r>
      <w:r w:rsidR="002C550D" w:rsidRPr="00815143">
        <w:rPr>
          <w:rFonts w:ascii="Times New Roman" w:hAnsi="Times New Roman"/>
        </w:rPr>
        <w:t xml:space="preserve"> (</w:t>
      </w:r>
      <w:r w:rsidR="002C550D" w:rsidRPr="00815143">
        <w:rPr>
          <w:rFonts w:ascii="Times New Roman" w:hAnsi="Times New Roman"/>
          <w:i/>
        </w:rPr>
        <w:t>Missal Romano</w:t>
      </w:r>
      <w:r w:rsidR="002C550D" w:rsidRPr="00815143">
        <w:rPr>
          <w:rFonts w:ascii="Times New Roman" w:hAnsi="Times New Roman"/>
        </w:rPr>
        <w:t xml:space="preserve">, </w:t>
      </w:r>
      <w:r w:rsidR="002C550D">
        <w:rPr>
          <w:rFonts w:ascii="Times New Roman" w:hAnsi="Times New Roman"/>
          <w:color w:val="000000"/>
        </w:rPr>
        <w:t>485</w:t>
      </w:r>
      <w:r w:rsidR="002C550D" w:rsidRPr="00815143">
        <w:rPr>
          <w:rFonts w:ascii="Times New Roman" w:hAnsi="Times New Roman"/>
          <w:color w:val="000000"/>
        </w:rPr>
        <w:t>)</w:t>
      </w:r>
      <w:r w:rsidR="002C550D"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E01060">
        <w:rPr>
          <w:rFonts w:ascii="Times New Roman" w:hAnsi="Times New Roman"/>
          <w:b/>
          <w:bCs/>
          <w:color w:val="FFC000"/>
        </w:rPr>
        <w:t>[Oração Eucarística]</w:t>
      </w:r>
      <w:r w:rsidRPr="00E01060">
        <w:rPr>
          <w:rFonts w:ascii="Times New Roman" w:hAnsi="Times New Roman"/>
          <w:color w:val="FFC000"/>
        </w:rPr>
        <w:t xml:space="preserve"> </w:t>
      </w:r>
      <w:r w:rsidR="00877D2B">
        <w:rPr>
          <w:rFonts w:ascii="Times New Roman" w:hAnsi="Times New Roman"/>
        </w:rPr>
        <w:t>Oração Eucarística I</w:t>
      </w:r>
      <w:r w:rsidR="002C550D">
        <w:rPr>
          <w:rFonts w:ascii="Times New Roman" w:hAnsi="Times New Roman"/>
        </w:rPr>
        <w:t>II</w:t>
      </w:r>
      <w:r w:rsidR="002C550D" w:rsidRPr="00815143">
        <w:rPr>
          <w:rFonts w:ascii="Times New Roman" w:hAnsi="Times New Roman"/>
        </w:rPr>
        <w:t xml:space="preserve"> (</w:t>
      </w:r>
      <w:r w:rsidR="002C550D" w:rsidRPr="00815143">
        <w:rPr>
          <w:rFonts w:ascii="Times New Roman" w:hAnsi="Times New Roman"/>
          <w:i/>
        </w:rPr>
        <w:t>Missal Romano</w:t>
      </w:r>
      <w:r w:rsidR="002C550D" w:rsidRPr="00815143">
        <w:rPr>
          <w:rFonts w:ascii="Times New Roman" w:hAnsi="Times New Roman"/>
        </w:rPr>
        <w:t xml:space="preserve">, </w:t>
      </w:r>
      <w:r w:rsidR="002C550D">
        <w:rPr>
          <w:rFonts w:ascii="Times New Roman" w:hAnsi="Times New Roman"/>
          <w:color w:val="000000"/>
        </w:rPr>
        <w:t>529ss</w:t>
      </w:r>
      <w:r w:rsidR="002C550D" w:rsidRPr="00815143">
        <w:rPr>
          <w:rFonts w:ascii="Times New Roman" w:hAnsi="Times New Roman"/>
          <w:color w:val="000000"/>
        </w:rPr>
        <w:t>)</w:t>
      </w:r>
    </w:p>
    <w:p w14:paraId="1DCE5CF0" w14:textId="77777777" w:rsidR="00815143" w:rsidRPr="00815143" w:rsidRDefault="00815143" w:rsidP="002C550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0D01697" w14:textId="61CCB330" w:rsidR="00815143" w:rsidRPr="001101E1" w:rsidRDefault="005819D5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Salmo Responsorial</w:t>
      </w:r>
    </w:p>
    <w:p w14:paraId="19FF6990" w14:textId="41706E69" w:rsidR="00447CD4" w:rsidRDefault="00447CD4" w:rsidP="00447CD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Valorizemos nesta Eucaristia </w:t>
      </w:r>
      <w:r w:rsidRPr="005819D5">
        <w:rPr>
          <w:rFonts w:ascii="Times New Roman" w:hAnsi="Times New Roman"/>
        </w:rPr>
        <w:t>o Salmo Responsorial</w:t>
      </w:r>
      <w:r>
        <w:rPr>
          <w:rFonts w:ascii="Times New Roman" w:hAnsi="Times New Roman"/>
          <w:bCs/>
        </w:rPr>
        <w:t xml:space="preserve">, </w:t>
      </w:r>
      <w:r w:rsidR="004B6B12" w:rsidRPr="00B02F07">
        <w:rPr>
          <w:rFonts w:ascii="Times New Roman" w:hAnsi="Times New Roman"/>
          <w:bCs/>
          <w:color w:val="000000" w:themeColor="text1"/>
        </w:rPr>
        <w:t xml:space="preserve">no qual </w:t>
      </w:r>
      <w:r>
        <w:rPr>
          <w:rFonts w:ascii="Times New Roman" w:hAnsi="Times New Roman"/>
          <w:bCs/>
        </w:rPr>
        <w:t xml:space="preserve">cantamos: «Vós abris, Senhor, as vossas mãos e saciais a nossa fome». </w:t>
      </w:r>
      <w:r w:rsidR="005819D5">
        <w:rPr>
          <w:rFonts w:ascii="Times New Roman" w:hAnsi="Times New Roman"/>
          <w:bCs/>
        </w:rPr>
        <w:t xml:space="preserve">Este pode ser ensaiado, antes da Eucaristia, para toda a assembleia participar. Além disso, seria interessante que, depois de cada vez que se repita o refrão, se fizesse um momento de silêncio. </w:t>
      </w:r>
    </w:p>
    <w:p w14:paraId="76817075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C42CB7" w14:textId="77777777" w:rsidR="00815143" w:rsidRPr="001101E1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1101E1">
        <w:rPr>
          <w:rFonts w:ascii="Times New Roman" w:hAnsi="Times New Roman"/>
          <w:b/>
          <w:color w:val="BF8F00" w:themeColor="accent4" w:themeShade="BF"/>
        </w:rPr>
        <w:t>Homilia</w:t>
      </w:r>
    </w:p>
    <w:p w14:paraId="26F45E32" w14:textId="597A4875" w:rsidR="00815143" w:rsidRDefault="00815143" w:rsidP="00767D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 w:rsidR="00767D17">
        <w:rPr>
          <w:rFonts w:ascii="Times New Roman" w:hAnsi="Times New Roman"/>
          <w:bCs/>
        </w:rPr>
        <w:t>Dom que é banquete de festa</w:t>
      </w:r>
      <w:r w:rsidRPr="00815143">
        <w:rPr>
          <w:rFonts w:ascii="Times New Roman" w:hAnsi="Times New Roman"/>
          <w:bCs/>
        </w:rPr>
        <w:t>.</w:t>
      </w:r>
      <w:r w:rsidR="00767D17" w:rsidRPr="00767D17">
        <w:t xml:space="preserve"> </w:t>
      </w:r>
      <w:r w:rsidR="00767D17">
        <w:rPr>
          <w:rFonts w:ascii="Times New Roman" w:hAnsi="Times New Roman"/>
          <w:bCs/>
        </w:rPr>
        <w:t xml:space="preserve"> É </w:t>
      </w:r>
      <w:r w:rsidR="00767D17" w:rsidRPr="00767D17">
        <w:rPr>
          <w:rFonts w:ascii="Times New Roman" w:hAnsi="Times New Roman"/>
          <w:bCs/>
        </w:rPr>
        <w:t xml:space="preserve">ao redor </w:t>
      </w:r>
      <w:r w:rsidR="00767D17">
        <w:rPr>
          <w:rFonts w:ascii="Times New Roman" w:hAnsi="Times New Roman"/>
          <w:bCs/>
        </w:rPr>
        <w:t>da</w:t>
      </w:r>
      <w:r w:rsidR="00767D17" w:rsidRPr="00767D17">
        <w:rPr>
          <w:rFonts w:ascii="Times New Roman" w:hAnsi="Times New Roman"/>
          <w:bCs/>
        </w:rPr>
        <w:t xml:space="preserve"> mesa que acontecem os factos importantes na vida das pessoas, das famílias e dos povos...</w:t>
      </w:r>
      <w:r w:rsidR="00767D17">
        <w:rPr>
          <w:rFonts w:ascii="Times New Roman" w:hAnsi="Times New Roman"/>
          <w:bCs/>
        </w:rPr>
        <w:t xml:space="preserve"> M</w:t>
      </w:r>
      <w:r w:rsidR="00767D17" w:rsidRPr="00767D17">
        <w:rPr>
          <w:rFonts w:ascii="Times New Roman" w:hAnsi="Times New Roman"/>
          <w:bCs/>
        </w:rPr>
        <w:t>omento de encontro, de fraternidade, de comunhão... convívio, alegria</w:t>
      </w:r>
      <w:r w:rsidR="00767D17">
        <w:rPr>
          <w:rFonts w:ascii="Times New Roman" w:hAnsi="Times New Roman"/>
          <w:bCs/>
        </w:rPr>
        <w:t>.</w:t>
      </w:r>
      <w:r w:rsidR="009273BF">
        <w:rPr>
          <w:rFonts w:ascii="Times New Roman" w:hAnsi="Times New Roman"/>
          <w:bCs/>
        </w:rPr>
        <w:t xml:space="preserve"> No banquete oferecem-se os alimentos mais básicos como pão e água, </w:t>
      </w:r>
      <w:r w:rsidR="005819D5">
        <w:rPr>
          <w:rFonts w:ascii="Times New Roman" w:hAnsi="Times New Roman"/>
          <w:bCs/>
        </w:rPr>
        <w:t xml:space="preserve">mas </w:t>
      </w:r>
      <w:r w:rsidR="009273BF">
        <w:rPr>
          <w:rFonts w:ascii="Times New Roman" w:hAnsi="Times New Roman"/>
          <w:bCs/>
        </w:rPr>
        <w:t xml:space="preserve">aqui estão também presentes o leite e o vinho. Apesar das infidelidades do povo, Deus não se desdiz </w:t>
      </w:r>
      <w:r w:rsidR="009273BF">
        <w:rPr>
          <w:rFonts w:ascii="Times New Roman" w:hAnsi="Times New Roman"/>
          <w:bCs/>
        </w:rPr>
        <w:lastRenderedPageBreak/>
        <w:t>das suas promessas, está disposto a renova</w:t>
      </w:r>
      <w:r w:rsidR="005819D5">
        <w:rPr>
          <w:rFonts w:ascii="Times New Roman" w:hAnsi="Times New Roman"/>
          <w:bCs/>
        </w:rPr>
        <w:t>r</w:t>
      </w:r>
      <w:r w:rsidR="003E351F">
        <w:rPr>
          <w:rFonts w:ascii="Times New Roman" w:hAnsi="Times New Roman"/>
          <w:bCs/>
        </w:rPr>
        <w:t xml:space="preserve"> </w:t>
      </w:r>
      <w:r w:rsidR="009273BF">
        <w:rPr>
          <w:rFonts w:ascii="Times New Roman" w:hAnsi="Times New Roman"/>
          <w:bCs/>
        </w:rPr>
        <w:t>e a manter sempre o compromisso pelo seu povo.</w:t>
      </w:r>
    </w:p>
    <w:p w14:paraId="07CE655B" w14:textId="738BC481" w:rsidR="009273BF" w:rsidRDefault="009273BF" w:rsidP="009273B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color w:val="FFC000"/>
        </w:rPr>
        <w:t xml:space="preserve"> </w:t>
      </w:r>
      <w:r>
        <w:rPr>
          <w:rFonts w:ascii="Times New Roman" w:hAnsi="Times New Roman"/>
          <w:bCs/>
        </w:rPr>
        <w:t xml:space="preserve">Dom que se multiplica. Jesus tem compaixão daquela multidão, não a deixa partir sem o pão da </w:t>
      </w:r>
      <w:r w:rsidR="005819D5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 xml:space="preserve">alavra e o pão da mesa. Os discípulos querem despedir a multidão. Jesus responde aos discípulos: «dai-lhes vós mesmos de comer». Jesus transforma o pouco dos discípulos e dá alimento àquela gente toda. </w:t>
      </w:r>
      <w:r w:rsidRPr="009273BF">
        <w:rPr>
          <w:rFonts w:ascii="Times New Roman" w:hAnsi="Times New Roman"/>
          <w:bCs/>
        </w:rPr>
        <w:t>J</w:t>
      </w:r>
      <w:r>
        <w:rPr>
          <w:rFonts w:ascii="Times New Roman" w:hAnsi="Times New Roman"/>
          <w:bCs/>
        </w:rPr>
        <w:t xml:space="preserve">esus </w:t>
      </w:r>
      <w:r w:rsidRPr="009273BF">
        <w:rPr>
          <w:rFonts w:ascii="Times New Roman" w:hAnsi="Times New Roman"/>
          <w:bCs/>
        </w:rPr>
        <w:t>não fica na mera "compaixão": cura os doentes, ilumina o povo com a sua palavra, partilha com eles o pão, entrega-se pessoalmente a eles como Pão da Vida</w:t>
      </w:r>
      <w:r w:rsidR="005819D5">
        <w:rPr>
          <w:rFonts w:ascii="Times New Roman" w:hAnsi="Times New Roman"/>
          <w:bCs/>
        </w:rPr>
        <w:t>.</w:t>
      </w:r>
    </w:p>
    <w:p w14:paraId="14130896" w14:textId="639E685F" w:rsidR="001101E1" w:rsidRPr="005819D5" w:rsidRDefault="001101E1" w:rsidP="009273B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01060">
        <w:rPr>
          <w:rFonts w:ascii="Times New Roman" w:hAnsi="Times New Roman"/>
          <w:b/>
          <w:bCs/>
          <w:color w:val="FFC000"/>
        </w:rPr>
        <w:t>.</w:t>
      </w:r>
      <w:r w:rsidRPr="00E01060">
        <w:rPr>
          <w:rFonts w:ascii="Times New Roman" w:hAnsi="Times New Roman"/>
          <w:bCs/>
          <w:color w:val="FFC000"/>
        </w:rPr>
        <w:t xml:space="preserve"> </w:t>
      </w:r>
      <w:r w:rsidR="009273BF">
        <w:rPr>
          <w:rFonts w:ascii="Times New Roman" w:hAnsi="Times New Roman"/>
          <w:bCs/>
        </w:rPr>
        <w:t>Dom que precisa de continuar a ser partilhado hoje</w:t>
      </w:r>
      <w:r w:rsidRPr="00815143">
        <w:rPr>
          <w:rFonts w:ascii="Times New Roman" w:hAnsi="Times New Roman"/>
          <w:bCs/>
        </w:rPr>
        <w:t>.</w:t>
      </w:r>
      <w:r w:rsidR="009273BF">
        <w:rPr>
          <w:rFonts w:ascii="Times New Roman" w:hAnsi="Times New Roman"/>
          <w:bCs/>
        </w:rPr>
        <w:t xml:space="preserve"> </w:t>
      </w:r>
      <w:r w:rsidR="002C7F85">
        <w:rPr>
          <w:rFonts w:ascii="Times New Roman" w:hAnsi="Times New Roman"/>
          <w:bCs/>
        </w:rPr>
        <w:t xml:space="preserve">Deus capacita-nos a </w:t>
      </w:r>
      <w:r w:rsidR="0077482C" w:rsidRPr="00B02F07">
        <w:rPr>
          <w:rFonts w:ascii="Times New Roman" w:hAnsi="Times New Roman"/>
          <w:bCs/>
          <w:color w:val="000000" w:themeColor="text1"/>
        </w:rPr>
        <w:t>enfrentar</w:t>
      </w:r>
      <w:r w:rsidR="0077482C" w:rsidRPr="0077482C">
        <w:rPr>
          <w:rFonts w:ascii="Times New Roman" w:hAnsi="Times New Roman"/>
          <w:bCs/>
          <w:color w:val="0070C0"/>
        </w:rPr>
        <w:t xml:space="preserve"> </w:t>
      </w:r>
      <w:r w:rsidR="00CA65B8">
        <w:rPr>
          <w:rFonts w:ascii="Times New Roman" w:hAnsi="Times New Roman"/>
          <w:bCs/>
        </w:rPr>
        <w:t xml:space="preserve">as dificuldades. </w:t>
      </w:r>
      <w:r w:rsidR="009273BF">
        <w:rPr>
          <w:rFonts w:ascii="Times New Roman" w:hAnsi="Times New Roman"/>
          <w:bCs/>
        </w:rPr>
        <w:t>Neste tempo de pandemia, que estamos a viver, muitos precisam um pouco do nosso tempo, da nossa presença, mas também</w:t>
      </w:r>
      <w:r w:rsidR="009273BF" w:rsidRPr="00B02F07">
        <w:rPr>
          <w:rFonts w:ascii="Times New Roman" w:hAnsi="Times New Roman"/>
          <w:bCs/>
          <w:color w:val="000000" w:themeColor="text1"/>
        </w:rPr>
        <w:t xml:space="preserve"> </w:t>
      </w:r>
      <w:r w:rsidR="003C7360" w:rsidRPr="00B02F07">
        <w:rPr>
          <w:rFonts w:ascii="Times New Roman" w:hAnsi="Times New Roman"/>
          <w:bCs/>
          <w:color w:val="000000" w:themeColor="text1"/>
        </w:rPr>
        <w:t xml:space="preserve">de </w:t>
      </w:r>
      <w:r w:rsidR="009273BF" w:rsidRPr="005819D5">
        <w:rPr>
          <w:rFonts w:ascii="Times New Roman" w:hAnsi="Times New Roman"/>
          <w:bCs/>
        </w:rPr>
        <w:t xml:space="preserve">partilha da </w:t>
      </w:r>
      <w:r w:rsidR="005819D5" w:rsidRPr="005819D5">
        <w:rPr>
          <w:rFonts w:ascii="Times New Roman" w:hAnsi="Times New Roman"/>
          <w:bCs/>
        </w:rPr>
        <w:t>p</w:t>
      </w:r>
      <w:r w:rsidR="009273BF" w:rsidRPr="005819D5">
        <w:rPr>
          <w:rFonts w:ascii="Times New Roman" w:hAnsi="Times New Roman"/>
          <w:bCs/>
        </w:rPr>
        <w:t>alavra e do pão da mesa.</w:t>
      </w:r>
    </w:p>
    <w:p w14:paraId="393D22A2" w14:textId="77777777" w:rsidR="00815143" w:rsidRPr="005819D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96666E8" w14:textId="77777777" w:rsidR="00815143" w:rsidRPr="005819D5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5819D5">
        <w:rPr>
          <w:rFonts w:ascii="Times New Roman" w:hAnsi="Times New Roman"/>
          <w:b/>
          <w:color w:val="BF8F00" w:themeColor="accent4" w:themeShade="BF"/>
        </w:rPr>
        <w:t>Oração Universal</w:t>
      </w:r>
    </w:p>
    <w:p w14:paraId="4A3DF345" w14:textId="01DC502F" w:rsidR="00CA65B8" w:rsidRPr="005819D5" w:rsidRDefault="00815143" w:rsidP="005819D5">
      <w:pPr>
        <w:spacing w:line="276" w:lineRule="auto"/>
        <w:ind w:left="709"/>
        <w:jc w:val="both"/>
        <w:rPr>
          <w:rFonts w:ascii="Times New Roman" w:hAnsi="Times New Roman"/>
        </w:rPr>
      </w:pPr>
      <w:r w:rsidRPr="005819D5">
        <w:rPr>
          <w:rFonts w:ascii="Times New Roman" w:eastAsia="Times New Roman" w:hAnsi="Times New Roman"/>
          <w:b/>
          <w:color w:val="FFC000"/>
        </w:rPr>
        <w:t>V/</w:t>
      </w:r>
      <w:r w:rsidRPr="005819D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A65B8" w:rsidRPr="005819D5">
        <w:rPr>
          <w:rFonts w:ascii="Times New Roman" w:hAnsi="Times New Roman"/>
        </w:rPr>
        <w:t xml:space="preserve">Irmãos e irmãs em Cristo: </w:t>
      </w:r>
      <w:r w:rsidR="005819D5" w:rsidRPr="005819D5">
        <w:rPr>
          <w:rFonts w:ascii="Times New Roman" w:hAnsi="Times New Roman"/>
        </w:rPr>
        <w:t>i</w:t>
      </w:r>
      <w:r w:rsidR="00CA65B8" w:rsidRPr="005819D5">
        <w:rPr>
          <w:rFonts w:ascii="Times New Roman" w:hAnsi="Times New Roman"/>
        </w:rPr>
        <w:t>mploremos a Deus Pai todo-poderoso que tenha compaixão dos seus fiéis e dos homens e mulheres que não têm fé, dizendo,</w:t>
      </w:r>
      <w:r w:rsidR="005819D5" w:rsidRPr="005819D5">
        <w:rPr>
          <w:rFonts w:ascii="Times New Roman" w:hAnsi="Times New Roman"/>
        </w:rPr>
        <w:t xml:space="preserve"> </w:t>
      </w:r>
      <w:r w:rsidR="00CA65B8" w:rsidRPr="005819D5">
        <w:rPr>
          <w:rFonts w:ascii="Times New Roman" w:hAnsi="Times New Roman"/>
        </w:rPr>
        <w:t xml:space="preserve">com toda a confiança: </w:t>
      </w:r>
    </w:p>
    <w:p w14:paraId="35C727F9" w14:textId="77777777" w:rsidR="00815143" w:rsidRPr="005819D5" w:rsidRDefault="00815143" w:rsidP="00CA65B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819D5">
        <w:rPr>
          <w:rFonts w:ascii="Times New Roman" w:eastAsia="Times New Roman" w:hAnsi="Times New Roman"/>
          <w:b/>
          <w:color w:val="FFC000"/>
        </w:rPr>
        <w:t>R/</w:t>
      </w:r>
      <w:r w:rsidRPr="005819D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CA65B8" w:rsidRPr="005819D5">
        <w:rPr>
          <w:rFonts w:ascii="Times New Roman" w:eastAsia="Times New Roman" w:hAnsi="Times New Roman"/>
          <w:b/>
          <w:i/>
        </w:rPr>
        <w:t>Deus omnipotente, vinde em nosso auxílio</w:t>
      </w:r>
      <w:r w:rsidRPr="005819D5">
        <w:rPr>
          <w:rFonts w:ascii="Times New Roman" w:eastAsia="Times New Roman" w:hAnsi="Times New Roman"/>
          <w:b/>
          <w:i/>
        </w:rPr>
        <w:t xml:space="preserve">. </w:t>
      </w:r>
    </w:p>
    <w:p w14:paraId="3455597E" w14:textId="77777777" w:rsidR="00815143" w:rsidRPr="005819D5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CD0D171" w14:textId="6C5014BB" w:rsidR="00CA65B8" w:rsidRPr="005819D5" w:rsidRDefault="00CA65B8" w:rsidP="005819D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819D5">
        <w:rPr>
          <w:rFonts w:ascii="Times New Roman" w:eastAsia="Times New Roman" w:hAnsi="Times New Roman"/>
          <w:color w:val="000000"/>
        </w:rPr>
        <w:t xml:space="preserve">Pelo Papa Francisco, pelos bispos, presbíteros e diáconos, para que saibam </w:t>
      </w:r>
      <w:r w:rsidR="005819D5" w:rsidRPr="005819D5">
        <w:rPr>
          <w:rFonts w:ascii="Times New Roman" w:eastAsia="Times New Roman" w:hAnsi="Times New Roman"/>
          <w:color w:val="000000"/>
        </w:rPr>
        <w:t>propor a</w:t>
      </w:r>
      <w:r w:rsidRPr="005819D5">
        <w:rPr>
          <w:rFonts w:ascii="Times New Roman" w:eastAsia="Times New Roman" w:hAnsi="Times New Roman"/>
          <w:color w:val="000000"/>
        </w:rPr>
        <w:t>os fiéis a certeza de que nada os pode separar do amor de Deus,</w:t>
      </w:r>
      <w:r w:rsidR="005819D5" w:rsidRPr="005819D5">
        <w:rPr>
          <w:rFonts w:ascii="Times New Roman" w:eastAsia="Times New Roman" w:hAnsi="Times New Roman"/>
          <w:color w:val="000000"/>
        </w:rPr>
        <w:t xml:space="preserve"> </w:t>
      </w:r>
      <w:r w:rsidRPr="005819D5">
        <w:rPr>
          <w:rFonts w:ascii="Times New Roman" w:eastAsia="Times New Roman" w:hAnsi="Times New Roman"/>
          <w:color w:val="000000"/>
        </w:rPr>
        <w:t>oremos.</w:t>
      </w:r>
    </w:p>
    <w:p w14:paraId="11FFA269" w14:textId="77777777" w:rsidR="00CA65B8" w:rsidRPr="005819D5" w:rsidRDefault="00CA65B8" w:rsidP="00CA65B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7B07456" w14:textId="75E3D31E" w:rsidR="00CA65B8" w:rsidRPr="005819D5" w:rsidRDefault="00CA65B8" w:rsidP="005819D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819D5">
        <w:rPr>
          <w:rFonts w:ascii="Times New Roman" w:eastAsia="Times New Roman" w:hAnsi="Times New Roman"/>
          <w:color w:val="000000"/>
        </w:rPr>
        <w:t>Pelos governantes de todos os povos, para que Deus lhes dirija a mente e o coração na luta sem tréguas contra a injustiça e a miséria, oremos.</w:t>
      </w:r>
    </w:p>
    <w:p w14:paraId="076BCDE7" w14:textId="77777777" w:rsidR="00CA65B8" w:rsidRPr="005819D5" w:rsidRDefault="00CA65B8" w:rsidP="00CA65B8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771FD519" w14:textId="4E48C601" w:rsidR="00CA65B8" w:rsidRPr="005819D5" w:rsidRDefault="00CA65B8" w:rsidP="005819D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819D5">
        <w:rPr>
          <w:rFonts w:ascii="Times New Roman" w:hAnsi="Times New Roman"/>
        </w:rPr>
        <w:t xml:space="preserve">Pelos homens e mulheres desiludidos da vida, para que descubram a força da Boa Nova de Cristo e nela encontrem a felicidade, </w:t>
      </w:r>
      <w:r w:rsidRPr="005819D5">
        <w:rPr>
          <w:rFonts w:ascii="Times New Roman" w:hAnsi="Times New Roman"/>
          <w:lang w:val="pt"/>
        </w:rPr>
        <w:t>oremos.</w:t>
      </w:r>
    </w:p>
    <w:p w14:paraId="1B3F2562" w14:textId="77777777" w:rsidR="00CA65B8" w:rsidRPr="005819D5" w:rsidRDefault="00CA65B8" w:rsidP="00CA65B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06589CB5" w14:textId="580C32F0" w:rsidR="00CA65B8" w:rsidRPr="005819D5" w:rsidRDefault="00CA65B8" w:rsidP="005819D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819D5">
        <w:rPr>
          <w:rFonts w:ascii="Times New Roman" w:eastAsia="Times New Roman" w:hAnsi="Times New Roman"/>
          <w:color w:val="000000"/>
        </w:rPr>
        <w:t>Pelos fiéis que chegaram ao fim da vida, para que Deus os guarde na sua graça e os receba no seu reino de paz, oremos.</w:t>
      </w:r>
    </w:p>
    <w:p w14:paraId="28196183" w14:textId="77777777" w:rsidR="00CA65B8" w:rsidRPr="005819D5" w:rsidRDefault="00CA65B8" w:rsidP="005819D5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07CB4BA3" w14:textId="1443C071" w:rsidR="00CA65B8" w:rsidRPr="005819D5" w:rsidRDefault="00CA65B8" w:rsidP="005819D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819D5">
        <w:rPr>
          <w:rFonts w:ascii="Times New Roman" w:eastAsia="Times New Roman" w:hAnsi="Times New Roman"/>
          <w:color w:val="000000"/>
        </w:rPr>
        <w:t>Pelos lares cristãos onde o amor desapareceu,</w:t>
      </w:r>
      <w:r w:rsidR="005819D5">
        <w:rPr>
          <w:rFonts w:ascii="Times New Roman" w:eastAsia="Times New Roman" w:hAnsi="Times New Roman"/>
          <w:color w:val="000000"/>
        </w:rPr>
        <w:t xml:space="preserve"> </w:t>
      </w:r>
      <w:r w:rsidRPr="005819D5">
        <w:rPr>
          <w:rFonts w:ascii="Times New Roman" w:eastAsia="Times New Roman" w:hAnsi="Times New Roman"/>
          <w:color w:val="000000"/>
        </w:rPr>
        <w:t>para que redescubram</w:t>
      </w:r>
      <w:r w:rsidR="005819D5">
        <w:rPr>
          <w:rFonts w:ascii="Times New Roman" w:eastAsia="Times New Roman" w:hAnsi="Times New Roman"/>
          <w:color w:val="000000"/>
        </w:rPr>
        <w:t>,</w:t>
      </w:r>
      <w:r w:rsidRPr="005819D5">
        <w:rPr>
          <w:rFonts w:ascii="Times New Roman" w:eastAsia="Times New Roman" w:hAnsi="Times New Roman"/>
          <w:color w:val="000000"/>
        </w:rPr>
        <w:t xml:space="preserve"> no exemplo da família de Nazaré,</w:t>
      </w:r>
      <w:r w:rsidR="005819D5">
        <w:rPr>
          <w:rFonts w:ascii="Times New Roman" w:eastAsia="Times New Roman" w:hAnsi="Times New Roman"/>
          <w:color w:val="000000"/>
        </w:rPr>
        <w:t xml:space="preserve"> </w:t>
      </w:r>
      <w:r w:rsidRPr="005819D5">
        <w:rPr>
          <w:rFonts w:ascii="Times New Roman" w:eastAsia="Times New Roman" w:hAnsi="Times New Roman"/>
          <w:color w:val="000000"/>
        </w:rPr>
        <w:t xml:space="preserve">novo alento para viverem novamente a beleza do amor, </w:t>
      </w:r>
      <w:r w:rsidR="00555FF4" w:rsidRPr="005819D5">
        <w:rPr>
          <w:rFonts w:ascii="Times New Roman" w:eastAsia="Times New Roman" w:hAnsi="Times New Roman"/>
          <w:color w:val="000000"/>
        </w:rPr>
        <w:t>oremos.</w:t>
      </w:r>
    </w:p>
    <w:p w14:paraId="1D2154D4" w14:textId="77777777" w:rsidR="00CA65B8" w:rsidRPr="005819D5" w:rsidRDefault="00CA65B8" w:rsidP="00CA65B8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73FF4A8" w14:textId="3ED33FC2" w:rsidR="00CA65B8" w:rsidRDefault="00CA65B8" w:rsidP="005819D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819D5">
        <w:rPr>
          <w:rFonts w:ascii="Times New Roman" w:eastAsia="Times New Roman" w:hAnsi="Times New Roman"/>
          <w:color w:val="000000"/>
        </w:rPr>
        <w:t xml:space="preserve">Por aqueles que andam sem rumo e sem esperança, </w:t>
      </w:r>
      <w:r w:rsidR="005819D5">
        <w:rPr>
          <w:rFonts w:ascii="Times New Roman" w:eastAsia="Times New Roman" w:hAnsi="Times New Roman"/>
          <w:color w:val="000000"/>
        </w:rPr>
        <w:t>p</w:t>
      </w:r>
      <w:r w:rsidR="005819D5" w:rsidRPr="005819D5">
        <w:rPr>
          <w:rFonts w:ascii="Times New Roman" w:eastAsia="Times New Roman" w:hAnsi="Times New Roman"/>
          <w:color w:val="000000"/>
        </w:rPr>
        <w:t xml:space="preserve">ara que </w:t>
      </w:r>
      <w:r w:rsidRPr="005819D5">
        <w:rPr>
          <w:rFonts w:ascii="Times New Roman" w:eastAsia="Times New Roman" w:hAnsi="Times New Roman"/>
          <w:color w:val="000000"/>
        </w:rPr>
        <w:t>encontrem, no Senhor, o consolo</w:t>
      </w:r>
      <w:r w:rsidR="00555FF4" w:rsidRPr="005819D5">
        <w:rPr>
          <w:rFonts w:ascii="Times New Roman" w:eastAsia="Times New Roman" w:hAnsi="Times New Roman"/>
          <w:color w:val="000000"/>
        </w:rPr>
        <w:t xml:space="preserve"> do </w:t>
      </w:r>
      <w:r w:rsidR="005819D5">
        <w:rPr>
          <w:rFonts w:ascii="Times New Roman" w:eastAsia="Times New Roman" w:hAnsi="Times New Roman"/>
          <w:color w:val="000000"/>
        </w:rPr>
        <w:t>s</w:t>
      </w:r>
      <w:r w:rsidR="00555FF4" w:rsidRPr="005819D5">
        <w:rPr>
          <w:rFonts w:ascii="Times New Roman" w:eastAsia="Times New Roman" w:hAnsi="Times New Roman"/>
          <w:color w:val="000000"/>
        </w:rPr>
        <w:t xml:space="preserve">eu </w:t>
      </w:r>
      <w:r w:rsidR="005819D5">
        <w:rPr>
          <w:rFonts w:ascii="Times New Roman" w:eastAsia="Times New Roman" w:hAnsi="Times New Roman"/>
          <w:color w:val="000000"/>
        </w:rPr>
        <w:t>a</w:t>
      </w:r>
      <w:r w:rsidR="00555FF4" w:rsidRPr="005819D5">
        <w:rPr>
          <w:rFonts w:ascii="Times New Roman" w:eastAsia="Times New Roman" w:hAnsi="Times New Roman"/>
          <w:color w:val="000000"/>
        </w:rPr>
        <w:t>mor</w:t>
      </w:r>
      <w:r w:rsidRPr="005819D5">
        <w:rPr>
          <w:rFonts w:ascii="Times New Roman" w:eastAsia="Times New Roman" w:hAnsi="Times New Roman"/>
          <w:color w:val="000000"/>
        </w:rPr>
        <w:t>, e na Igreja nunca faltem as vocações para o serviço do povo Deus, oremos</w:t>
      </w:r>
      <w:r w:rsidR="00555FF4" w:rsidRPr="005819D5">
        <w:rPr>
          <w:rFonts w:ascii="Times New Roman" w:eastAsia="Times New Roman" w:hAnsi="Times New Roman"/>
          <w:color w:val="000000"/>
        </w:rPr>
        <w:t>.</w:t>
      </w:r>
    </w:p>
    <w:p w14:paraId="4941CB45" w14:textId="77777777" w:rsidR="005819D5" w:rsidRPr="005819D5" w:rsidRDefault="005819D5" w:rsidP="005819D5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5692C3F" w14:textId="77777777" w:rsidR="005819D5" w:rsidRPr="005819D5" w:rsidRDefault="005819D5" w:rsidP="005819D5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819D5">
        <w:rPr>
          <w:rFonts w:ascii="Times New Roman" w:eastAsia="Times New Roman" w:hAnsi="Times New Roman"/>
          <w:color w:val="000000"/>
        </w:rPr>
        <w:t>Por todos nós aqui presentes em assembleia, para que, depois da nossa peregrinação sobre a terra, sejamos recebidos na morada celeste, oremos.</w:t>
      </w:r>
    </w:p>
    <w:p w14:paraId="7B99A8B2" w14:textId="77777777" w:rsidR="00815143" w:rsidRPr="005819D5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2F11AAF" w14:textId="0D13C810" w:rsidR="00555FF4" w:rsidRPr="005819D5" w:rsidRDefault="00815143" w:rsidP="005819D5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5819D5">
        <w:rPr>
          <w:rFonts w:ascii="Times New Roman" w:eastAsia="Times New Roman" w:hAnsi="Times New Roman"/>
          <w:b/>
          <w:color w:val="FFC000"/>
        </w:rPr>
        <w:lastRenderedPageBreak/>
        <w:t>V/</w:t>
      </w:r>
      <w:r w:rsidR="005819D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555FF4" w:rsidRPr="005819D5">
        <w:rPr>
          <w:rFonts w:ascii="Times New Roman" w:eastAsia="Times New Roman" w:hAnsi="Times New Roman"/>
          <w:b/>
        </w:rPr>
        <w:t>Deus clemente e compassivo, que velais com cuidado pelos seres humanos e conheceis aquilo que lhes falta, preparai os seus corações para Vos acolherem a Vós mesmo. Por Cristo</w:t>
      </w:r>
      <w:r w:rsidR="005819D5">
        <w:rPr>
          <w:rFonts w:ascii="Times New Roman" w:eastAsia="Times New Roman" w:hAnsi="Times New Roman"/>
          <w:b/>
        </w:rPr>
        <w:t>,</w:t>
      </w:r>
      <w:r w:rsidR="00555FF4" w:rsidRPr="005819D5">
        <w:rPr>
          <w:rFonts w:ascii="Times New Roman" w:eastAsia="Times New Roman" w:hAnsi="Times New Roman"/>
          <w:b/>
        </w:rPr>
        <w:t xml:space="preserve"> Senhor nosso.</w:t>
      </w:r>
    </w:p>
    <w:p w14:paraId="2699AEB3" w14:textId="77777777" w:rsidR="00815143" w:rsidRPr="005819D5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819D5">
        <w:rPr>
          <w:rFonts w:ascii="Times New Roman" w:eastAsia="Times New Roman" w:hAnsi="Times New Roman"/>
          <w:b/>
          <w:color w:val="FFC000"/>
        </w:rPr>
        <w:t>R/</w:t>
      </w:r>
      <w:r w:rsidRPr="005819D5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5819D5">
        <w:rPr>
          <w:rFonts w:ascii="Times New Roman" w:eastAsia="Times New Roman" w:hAnsi="Times New Roman"/>
          <w:b/>
          <w:i/>
        </w:rPr>
        <w:t xml:space="preserve">Ámen. </w:t>
      </w:r>
    </w:p>
    <w:p w14:paraId="70CFDE11" w14:textId="77777777" w:rsidR="00815143" w:rsidRPr="005819D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1873898" w14:textId="77777777" w:rsidR="0031345E" w:rsidRPr="005819D5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5819D5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14:paraId="0565CCC7" w14:textId="07C16130" w:rsidR="00555FF4" w:rsidRPr="005819D5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5819D5">
        <w:rPr>
          <w:rFonts w:ascii="Times New Roman" w:hAnsi="Times New Roman"/>
          <w:b/>
          <w:bCs/>
          <w:color w:val="FFC000"/>
        </w:rPr>
        <w:t xml:space="preserve">V/ </w:t>
      </w:r>
      <w:r w:rsidR="00555FF4" w:rsidRPr="005819D5">
        <w:rPr>
          <w:rFonts w:ascii="Times New Roman" w:hAnsi="Times New Roman"/>
        </w:rPr>
        <w:t>Ide</w:t>
      </w:r>
      <w:r w:rsidR="005819D5">
        <w:rPr>
          <w:rFonts w:ascii="Times New Roman" w:hAnsi="Times New Roman"/>
        </w:rPr>
        <w:t xml:space="preserve"> anunciar o alimento que Deus Pai concede</w:t>
      </w:r>
      <w:r w:rsidR="00555FF4" w:rsidRPr="005819D5">
        <w:rPr>
          <w:rFonts w:ascii="Times New Roman" w:hAnsi="Times New Roman"/>
          <w:color w:val="0070C0"/>
        </w:rPr>
        <w:t xml:space="preserve"> </w:t>
      </w:r>
      <w:r w:rsidR="00555FF4" w:rsidRPr="005819D5">
        <w:rPr>
          <w:rFonts w:ascii="Times New Roman" w:hAnsi="Times New Roman"/>
        </w:rPr>
        <w:t xml:space="preserve">ao </w:t>
      </w:r>
      <w:r w:rsidR="005819D5">
        <w:rPr>
          <w:rFonts w:ascii="Times New Roman" w:hAnsi="Times New Roman"/>
        </w:rPr>
        <w:t>s</w:t>
      </w:r>
      <w:r w:rsidR="00555FF4" w:rsidRPr="005819D5">
        <w:rPr>
          <w:rFonts w:ascii="Times New Roman" w:hAnsi="Times New Roman"/>
        </w:rPr>
        <w:t xml:space="preserve">eu Povo, para saciar a sua fome e para </w:t>
      </w:r>
      <w:r w:rsidR="005819D5">
        <w:rPr>
          <w:rFonts w:ascii="Times New Roman" w:hAnsi="Times New Roman"/>
        </w:rPr>
        <w:t>instaurar</w:t>
      </w:r>
      <w:r w:rsidR="00555FF4" w:rsidRPr="005819D5">
        <w:rPr>
          <w:rFonts w:ascii="Times New Roman" w:hAnsi="Times New Roman"/>
        </w:rPr>
        <w:t xml:space="preserve"> o banquete da Nova Aliança</w:t>
      </w:r>
      <w:r w:rsidR="005819D5">
        <w:rPr>
          <w:rFonts w:ascii="Times New Roman" w:hAnsi="Times New Roman"/>
        </w:rPr>
        <w:t>!</w:t>
      </w:r>
    </w:p>
    <w:p w14:paraId="2D6DB40D" w14:textId="77777777" w:rsidR="00D275F6" w:rsidRPr="005819D5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5819D5">
        <w:rPr>
          <w:rFonts w:ascii="Times New Roman" w:hAnsi="Times New Roman"/>
          <w:b/>
          <w:bCs/>
          <w:color w:val="FFC000"/>
        </w:rPr>
        <w:t xml:space="preserve">R/ </w:t>
      </w:r>
      <w:r w:rsidRPr="005819D5">
        <w:rPr>
          <w:rFonts w:ascii="Times New Roman" w:hAnsi="Times New Roman"/>
        </w:rPr>
        <w:t>Ámen.</w:t>
      </w:r>
    </w:p>
    <w:p w14:paraId="64A134AE" w14:textId="4162C53E" w:rsidR="00555FF4" w:rsidRPr="005819D5" w:rsidRDefault="00E01060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5819D5">
        <w:rPr>
          <w:rFonts w:ascii="Times New Roman" w:hAnsi="Times New Roman"/>
          <w:b/>
          <w:bCs/>
          <w:color w:val="FFC000"/>
        </w:rPr>
        <w:t xml:space="preserve">V/ </w:t>
      </w:r>
      <w:r w:rsidR="00555FF4" w:rsidRPr="005819D5">
        <w:rPr>
          <w:rFonts w:ascii="Times New Roman" w:hAnsi="Times New Roman"/>
        </w:rPr>
        <w:t>Ide</w:t>
      </w:r>
      <w:r w:rsidR="005819D5">
        <w:rPr>
          <w:rFonts w:ascii="Times New Roman" w:hAnsi="Times New Roman"/>
        </w:rPr>
        <w:t xml:space="preserve"> anunciar que </w:t>
      </w:r>
      <w:r w:rsidR="00555FF4" w:rsidRPr="005819D5">
        <w:rPr>
          <w:rFonts w:ascii="Times New Roman" w:hAnsi="Times New Roman"/>
        </w:rPr>
        <w:t>Deus Filho</w:t>
      </w:r>
      <w:r w:rsidR="005819D5">
        <w:rPr>
          <w:rFonts w:ascii="Times New Roman" w:hAnsi="Times New Roman"/>
        </w:rPr>
        <w:t xml:space="preserve"> ampara</w:t>
      </w:r>
      <w:r w:rsidR="00555FF4" w:rsidRPr="005819D5">
        <w:rPr>
          <w:rFonts w:ascii="Times New Roman" w:hAnsi="Times New Roman"/>
        </w:rPr>
        <w:t xml:space="preserve"> os nossos irmãos e irmãs desencorajados, ameaçados pelo desânimo, </w:t>
      </w:r>
      <w:r w:rsidR="005819D5">
        <w:rPr>
          <w:rFonts w:ascii="Times New Roman" w:hAnsi="Times New Roman"/>
        </w:rPr>
        <w:t>pel</w:t>
      </w:r>
      <w:r w:rsidR="00555FF4" w:rsidRPr="005819D5">
        <w:rPr>
          <w:rFonts w:ascii="Times New Roman" w:hAnsi="Times New Roman"/>
        </w:rPr>
        <w:t xml:space="preserve">a angústia, </w:t>
      </w:r>
      <w:r w:rsidR="005819D5">
        <w:rPr>
          <w:rFonts w:ascii="Times New Roman" w:hAnsi="Times New Roman"/>
        </w:rPr>
        <w:t>pel</w:t>
      </w:r>
      <w:r w:rsidR="00555FF4" w:rsidRPr="005819D5">
        <w:rPr>
          <w:rFonts w:ascii="Times New Roman" w:hAnsi="Times New Roman"/>
        </w:rPr>
        <w:t xml:space="preserve">a perseguição, </w:t>
      </w:r>
      <w:r w:rsidR="005819D5">
        <w:rPr>
          <w:rFonts w:ascii="Times New Roman" w:hAnsi="Times New Roman"/>
        </w:rPr>
        <w:t>pel</w:t>
      </w:r>
      <w:r w:rsidR="00555FF4" w:rsidRPr="005819D5">
        <w:rPr>
          <w:rFonts w:ascii="Times New Roman" w:hAnsi="Times New Roman"/>
        </w:rPr>
        <w:t>a fome</w:t>
      </w:r>
      <w:r w:rsidR="001063AA" w:rsidRPr="005819D5">
        <w:rPr>
          <w:rFonts w:ascii="Times New Roman" w:hAnsi="Times New Roman"/>
        </w:rPr>
        <w:t xml:space="preserve"> e </w:t>
      </w:r>
      <w:r w:rsidR="005819D5">
        <w:rPr>
          <w:rFonts w:ascii="Times New Roman" w:hAnsi="Times New Roman"/>
        </w:rPr>
        <w:t>pel</w:t>
      </w:r>
      <w:r w:rsidR="00555FF4" w:rsidRPr="005819D5">
        <w:rPr>
          <w:rFonts w:ascii="Times New Roman" w:hAnsi="Times New Roman"/>
        </w:rPr>
        <w:t>os perigos.</w:t>
      </w:r>
    </w:p>
    <w:p w14:paraId="176EEEE0" w14:textId="77777777" w:rsidR="00D275F6" w:rsidRPr="005819D5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5819D5">
        <w:rPr>
          <w:rFonts w:ascii="Times New Roman" w:hAnsi="Times New Roman"/>
          <w:b/>
          <w:bCs/>
          <w:color w:val="FFC000"/>
        </w:rPr>
        <w:t xml:space="preserve">R/ </w:t>
      </w:r>
      <w:r w:rsidRPr="005819D5">
        <w:rPr>
          <w:rFonts w:ascii="Times New Roman" w:hAnsi="Times New Roman"/>
        </w:rPr>
        <w:t>Ámen.</w:t>
      </w:r>
    </w:p>
    <w:p w14:paraId="15CEBDED" w14:textId="708F283A" w:rsidR="00E01060" w:rsidRPr="005819D5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5819D5">
        <w:rPr>
          <w:rFonts w:ascii="Times New Roman" w:hAnsi="Times New Roman"/>
          <w:b/>
          <w:bCs/>
          <w:color w:val="FFC000"/>
        </w:rPr>
        <w:t xml:space="preserve">V/ </w:t>
      </w:r>
      <w:r w:rsidRPr="005819D5">
        <w:rPr>
          <w:rFonts w:ascii="Times New Roman" w:hAnsi="Times New Roman"/>
        </w:rPr>
        <w:t>Ide</w:t>
      </w:r>
      <w:r w:rsidR="005819D5">
        <w:rPr>
          <w:rFonts w:ascii="Times New Roman" w:hAnsi="Times New Roman"/>
        </w:rPr>
        <w:t xml:space="preserve"> anunciar que</w:t>
      </w:r>
      <w:r w:rsidR="00555FF4" w:rsidRPr="005819D5">
        <w:rPr>
          <w:rFonts w:ascii="Times New Roman" w:hAnsi="Times New Roman"/>
        </w:rPr>
        <w:t xml:space="preserve"> Deus Espírito Santo</w:t>
      </w:r>
      <w:r w:rsidR="005819D5">
        <w:rPr>
          <w:rFonts w:ascii="Times New Roman" w:hAnsi="Times New Roman"/>
        </w:rPr>
        <w:t xml:space="preserve"> fortalece </w:t>
      </w:r>
      <w:r w:rsidR="00F353DA">
        <w:rPr>
          <w:rFonts w:ascii="Times New Roman" w:hAnsi="Times New Roman"/>
        </w:rPr>
        <w:t xml:space="preserve">e é fonte de bênçãos para </w:t>
      </w:r>
      <w:r w:rsidR="005819D5">
        <w:rPr>
          <w:rFonts w:ascii="Times New Roman" w:hAnsi="Times New Roman"/>
        </w:rPr>
        <w:t>os</w:t>
      </w:r>
      <w:r w:rsidR="0090598D" w:rsidRPr="005819D5">
        <w:rPr>
          <w:rFonts w:ascii="Times New Roman" w:hAnsi="Times New Roman"/>
          <w:color w:val="0070C0"/>
        </w:rPr>
        <w:t xml:space="preserve"> </w:t>
      </w:r>
      <w:r w:rsidR="00555FF4" w:rsidRPr="005819D5">
        <w:rPr>
          <w:rFonts w:ascii="Times New Roman" w:hAnsi="Times New Roman"/>
        </w:rPr>
        <w:t xml:space="preserve">discípulos, encarregados de distribuir o pão </w:t>
      </w:r>
      <w:r w:rsidR="001063AA" w:rsidRPr="005819D5">
        <w:rPr>
          <w:rFonts w:ascii="Times New Roman" w:hAnsi="Times New Roman"/>
        </w:rPr>
        <w:t>fabricado pelos nossos</w:t>
      </w:r>
      <w:r w:rsidR="00555FF4" w:rsidRPr="005819D5">
        <w:rPr>
          <w:rFonts w:ascii="Times New Roman" w:hAnsi="Times New Roman"/>
        </w:rPr>
        <w:t xml:space="preserve"> pobres meios</w:t>
      </w:r>
      <w:r w:rsidR="00F353DA">
        <w:rPr>
          <w:rFonts w:ascii="Times New Roman" w:hAnsi="Times New Roman"/>
        </w:rPr>
        <w:t>.</w:t>
      </w:r>
    </w:p>
    <w:p w14:paraId="3758E991" w14:textId="77777777" w:rsidR="00D275F6" w:rsidRPr="005819D5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5819D5">
        <w:rPr>
          <w:rFonts w:ascii="Times New Roman" w:hAnsi="Times New Roman"/>
          <w:b/>
          <w:bCs/>
          <w:color w:val="FFC000"/>
        </w:rPr>
        <w:t xml:space="preserve">R/ </w:t>
      </w:r>
      <w:r w:rsidRPr="005819D5">
        <w:rPr>
          <w:rFonts w:ascii="Times New Roman" w:hAnsi="Times New Roman"/>
        </w:rPr>
        <w:t>Ámen.</w:t>
      </w:r>
    </w:p>
    <w:p w14:paraId="6905298E" w14:textId="77777777" w:rsidR="006520CD" w:rsidRPr="005819D5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6180A2D" w14:textId="77777777" w:rsidR="00E01060" w:rsidRPr="005819D5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4B0ECD" w14:textId="77777777" w:rsidR="00E01060" w:rsidRPr="005819D5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5819D5"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14:paraId="5183BFFD" w14:textId="77777777" w:rsidR="00E01060" w:rsidRPr="005819D5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6692DDE" w14:textId="77777777" w:rsidR="00E01060" w:rsidRPr="005819D5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5819D5">
        <w:rPr>
          <w:rFonts w:ascii="Times New Roman" w:hAnsi="Times New Roman"/>
          <w:b/>
          <w:color w:val="BF8F00" w:themeColor="accent4" w:themeShade="BF"/>
        </w:rPr>
        <w:t>Acólitos</w:t>
      </w:r>
    </w:p>
    <w:p w14:paraId="411FD6D2" w14:textId="0E43D5FE" w:rsidR="00F353DA" w:rsidRPr="00F353DA" w:rsidRDefault="00F353DA" w:rsidP="00F353D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Em tempos de medo, angústia e sofrimento, o discípulo de Cristo deve mostrar que </w:t>
      </w:r>
      <w:r>
        <w:rPr>
          <w:rFonts w:ascii="Times New Roman" w:eastAsia="Times New Roman" w:hAnsi="Times New Roman"/>
          <w:color w:val="000000"/>
          <w:lang w:eastAsia="pt-PT"/>
        </w:rPr>
        <w:t>nada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o po</w:t>
      </w:r>
      <w:r>
        <w:rPr>
          <w:rFonts w:ascii="Times New Roman" w:eastAsia="Times New Roman" w:hAnsi="Times New Roman"/>
          <w:color w:val="000000"/>
          <w:lang w:eastAsia="pt-PT"/>
        </w:rPr>
        <w:t>de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separar do amor de Cristo, nada </w:t>
      </w:r>
      <w:r>
        <w:rPr>
          <w:rFonts w:ascii="Times New Roman" w:eastAsia="Times New Roman" w:hAnsi="Times New Roman"/>
          <w:color w:val="000000"/>
          <w:lang w:eastAsia="pt-PT"/>
        </w:rPr>
        <w:t>o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poderá derrotar. A fé cristã não é uma aposta no escuro é, como diz são Paulo, uma certeza. O acólito é aquele que segue Cristo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estando certo </w:t>
      </w:r>
      <w:r>
        <w:rPr>
          <w:rFonts w:ascii="Times New Roman" w:eastAsia="Times New Roman" w:hAnsi="Times New Roman"/>
          <w:color w:val="000000"/>
          <w:lang w:eastAsia="pt-PT"/>
        </w:rPr>
        <w:t xml:space="preserve">de </w:t>
      </w:r>
      <w:r w:rsidRPr="00F353DA">
        <w:rPr>
          <w:rFonts w:ascii="Times New Roman" w:eastAsia="Times New Roman" w:hAnsi="Times New Roman"/>
          <w:color w:val="000000"/>
          <w:lang w:eastAsia="pt-PT"/>
        </w:rPr>
        <w:t>que nada o separará do amor de Deus.</w:t>
      </w:r>
      <w:r>
        <w:rPr>
          <w:rFonts w:ascii="Times New Roman" w:eastAsia="Times New Roman" w:hAnsi="Times New Roman"/>
          <w:lang w:eastAsia="pt-PT"/>
        </w:rPr>
        <w:t xml:space="preserve"> Por isso, é chamado</w:t>
      </w:r>
      <w:r w:rsidRPr="00F353DA">
        <w:rPr>
          <w:rFonts w:ascii="Times New Roman" w:eastAsia="Times New Roman" w:hAnsi="Times New Roman"/>
          <w:lang w:eastAsia="pt-PT"/>
        </w:rPr>
        <w:t xml:space="preserve"> a contemplar e a testemunhar o Jesus que serve no altar.</w:t>
      </w:r>
    </w:p>
    <w:p w14:paraId="4C500E95" w14:textId="7D80FEF7" w:rsidR="00F353DA" w:rsidRPr="00F353DA" w:rsidRDefault="00F353DA" w:rsidP="00F353D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612C09E" w14:textId="77777777" w:rsidR="00E01060" w:rsidRPr="00F353DA" w:rsidRDefault="00E01060" w:rsidP="00F353DA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353DA">
        <w:rPr>
          <w:rFonts w:ascii="Times New Roman" w:hAnsi="Times New Roman"/>
          <w:b/>
          <w:color w:val="BF8F00" w:themeColor="accent4" w:themeShade="BF"/>
        </w:rPr>
        <w:t>Leitores</w:t>
      </w:r>
    </w:p>
    <w:p w14:paraId="67B9F949" w14:textId="4A1C3A49" w:rsidR="00F353DA" w:rsidRPr="00F353DA" w:rsidRDefault="00F353DA" w:rsidP="00F353D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353DA">
        <w:rPr>
          <w:rFonts w:ascii="Times New Roman" w:eastAsia="Times New Roman" w:hAnsi="Times New Roman"/>
          <w:color w:val="000000"/>
          <w:lang w:eastAsia="pt-PT"/>
        </w:rPr>
        <w:t>O leitor deve sempre proclamar a Palavra de Deus no mesmo espírito e tom com que Isaías escreveu a primeira leitura: como um convite vigoroso para um banquete suculento. No seu coração, o leitor deve dizer antes de começar a leitura: “Prestai-Me atenção e vinde a Mim; escutai e a vossa alma viverá.”</w:t>
      </w:r>
      <w:r>
        <w:rPr>
          <w:rFonts w:ascii="Times New Roman" w:eastAsia="Times New Roman" w:hAnsi="Times New Roman"/>
          <w:color w:val="000000"/>
          <w:lang w:eastAsia="pt-PT"/>
        </w:rPr>
        <w:t xml:space="preserve"> Para ter viva consciência desta feliz responsabilidade, o leitor deve preparar convenientemente a proclamação da Palavra de Deus, </w:t>
      </w:r>
      <w:r w:rsidRPr="00F353DA">
        <w:rPr>
          <w:rFonts w:ascii="Times New Roman" w:eastAsia="Times New Roman" w:hAnsi="Times New Roman"/>
          <w:lang w:eastAsia="pt-PT"/>
        </w:rPr>
        <w:t xml:space="preserve">para que esta toque verdadeiramente, em primeiro lugar, o </w:t>
      </w:r>
      <w:r>
        <w:rPr>
          <w:rFonts w:ascii="Times New Roman" w:eastAsia="Times New Roman" w:hAnsi="Times New Roman"/>
          <w:lang w:eastAsia="pt-PT"/>
        </w:rPr>
        <w:t xml:space="preserve">seu próprio </w:t>
      </w:r>
      <w:r w:rsidRPr="00F353DA">
        <w:rPr>
          <w:rFonts w:ascii="Times New Roman" w:eastAsia="Times New Roman" w:hAnsi="Times New Roman"/>
          <w:lang w:eastAsia="pt-PT"/>
        </w:rPr>
        <w:t xml:space="preserve">coração e, em seguida, o de todos aqueles e aquelas que escutam </w:t>
      </w:r>
      <w:r w:rsidRPr="00F353DA">
        <w:rPr>
          <w:rFonts w:ascii="Times New Roman" w:eastAsia="Times New Roman" w:hAnsi="Times New Roman"/>
          <w:color w:val="000000" w:themeColor="text1"/>
          <w:lang w:eastAsia="pt-PT"/>
        </w:rPr>
        <w:t>atentamente</w:t>
      </w:r>
      <w:r w:rsidRPr="00F353DA">
        <w:rPr>
          <w:rFonts w:ascii="Times New Roman" w:eastAsia="Times New Roman" w:hAnsi="Times New Roman"/>
          <w:color w:val="0070C0"/>
          <w:lang w:eastAsia="pt-PT"/>
        </w:rPr>
        <w:t xml:space="preserve"> </w:t>
      </w:r>
      <w:r w:rsidRPr="00F353DA">
        <w:rPr>
          <w:rFonts w:ascii="Times New Roman" w:eastAsia="Times New Roman" w:hAnsi="Times New Roman"/>
          <w:lang w:eastAsia="pt-PT"/>
        </w:rPr>
        <w:t>as Sagradas Escrituras.</w:t>
      </w:r>
    </w:p>
    <w:p w14:paraId="399CA8DE" w14:textId="77777777" w:rsidR="00E01060" w:rsidRPr="00F353DA" w:rsidRDefault="00E01060" w:rsidP="00F353D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A071FAB" w14:textId="77777777" w:rsidR="00E01060" w:rsidRPr="00F353DA" w:rsidRDefault="00E01060" w:rsidP="00F353DA">
      <w:pPr>
        <w:spacing w:line="276" w:lineRule="auto"/>
        <w:ind w:left="709"/>
        <w:jc w:val="both"/>
        <w:rPr>
          <w:rFonts w:ascii="Times New Roman" w:hAnsi="Times New Roman"/>
          <w:color w:val="BF8F00" w:themeColor="accent4" w:themeShade="BF"/>
        </w:rPr>
      </w:pPr>
      <w:r w:rsidRPr="00F353DA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14:paraId="6B2E3F9E" w14:textId="5F7EF60B" w:rsidR="00F353DA" w:rsidRPr="00F353DA" w:rsidRDefault="00F353DA" w:rsidP="00F353D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353DA">
        <w:rPr>
          <w:rFonts w:ascii="Times New Roman" w:eastAsia="Times New Roman" w:hAnsi="Times New Roman"/>
          <w:color w:val="000000"/>
          <w:lang w:eastAsia="pt-PT"/>
        </w:rPr>
        <w:t>No Evangelho, Jesus mostra-nos a mediação que existe entre ele próprio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que alimenta a multidão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e os seus discípulos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que distribuem o alimento após o milagre da multiplicação dos pães e dos peixes. O discípulo é </w:t>
      </w:r>
      <w:r>
        <w:rPr>
          <w:rFonts w:ascii="Times New Roman" w:eastAsia="Times New Roman" w:hAnsi="Times New Roman"/>
          <w:color w:val="000000"/>
          <w:lang w:eastAsia="pt-PT"/>
        </w:rPr>
        <w:t>mediação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>
        <w:rPr>
          <w:rFonts w:ascii="Times New Roman" w:eastAsia="Times New Roman" w:hAnsi="Times New Roman"/>
          <w:color w:val="000000"/>
          <w:lang w:eastAsia="pt-PT"/>
        </w:rPr>
        <w:t>d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e Jesus para </w:t>
      </w:r>
      <w:r>
        <w:rPr>
          <w:rFonts w:ascii="Times New Roman" w:eastAsia="Times New Roman" w:hAnsi="Times New Roman"/>
          <w:color w:val="000000"/>
          <w:lang w:eastAsia="pt-PT"/>
        </w:rPr>
        <w:t>alcançar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 a multidão. Assim deve ser o </w:t>
      </w:r>
      <w:r>
        <w:rPr>
          <w:rFonts w:ascii="Times New Roman" w:eastAsia="Times New Roman" w:hAnsi="Times New Roman"/>
          <w:color w:val="000000"/>
          <w:lang w:eastAsia="pt-PT"/>
        </w:rPr>
        <w:t>m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inistro </w:t>
      </w:r>
      <w:r>
        <w:rPr>
          <w:rFonts w:ascii="Times New Roman" w:eastAsia="Times New Roman" w:hAnsi="Times New Roman"/>
          <w:color w:val="000000"/>
          <w:lang w:eastAsia="pt-PT"/>
        </w:rPr>
        <w:t>e</w:t>
      </w:r>
      <w:r w:rsidRPr="00F353DA">
        <w:rPr>
          <w:rFonts w:ascii="Times New Roman" w:eastAsia="Times New Roman" w:hAnsi="Times New Roman"/>
          <w:color w:val="000000"/>
          <w:lang w:eastAsia="pt-PT"/>
        </w:rPr>
        <w:t xml:space="preserve">xtraordinário da </w:t>
      </w:r>
      <w:r w:rsidRPr="00F353DA">
        <w:rPr>
          <w:rFonts w:ascii="Times New Roman" w:eastAsia="Times New Roman" w:hAnsi="Times New Roman"/>
          <w:color w:val="000000"/>
          <w:lang w:eastAsia="pt-PT"/>
        </w:rPr>
        <w:lastRenderedPageBreak/>
        <w:t>Comunhão: apenas um veículo do dom preciosíssimo de Deus para a humanidade.</w:t>
      </w:r>
      <w:r>
        <w:rPr>
          <w:rFonts w:ascii="Times New Roman" w:eastAsia="Times New Roman" w:hAnsi="Times New Roman"/>
          <w:lang w:eastAsia="pt-PT"/>
        </w:rPr>
        <w:t xml:space="preserve"> Concretamente, n</w:t>
      </w:r>
      <w:r w:rsidRPr="00F353DA">
        <w:rPr>
          <w:rFonts w:ascii="Times New Roman" w:eastAsia="Times New Roman" w:hAnsi="Times New Roman"/>
          <w:lang w:eastAsia="pt-PT"/>
        </w:rPr>
        <w:t>o exercício do</w:t>
      </w:r>
      <w:r w:rsidRPr="00F353DA">
        <w:rPr>
          <w:rFonts w:ascii="Times New Roman" w:eastAsia="Times New Roman" w:hAnsi="Times New Roman"/>
          <w:color w:val="FF0000"/>
          <w:lang w:eastAsia="pt-PT"/>
        </w:rPr>
        <w:t xml:space="preserve"> </w:t>
      </w:r>
      <w:r w:rsidRPr="00F353DA">
        <w:rPr>
          <w:rFonts w:ascii="Times New Roman" w:eastAsia="Times New Roman" w:hAnsi="Times New Roman"/>
          <w:lang w:eastAsia="pt-PT"/>
        </w:rPr>
        <w:t>ministério aos doentes</w:t>
      </w:r>
      <w:r>
        <w:rPr>
          <w:rFonts w:ascii="Times New Roman" w:eastAsia="Times New Roman" w:hAnsi="Times New Roman"/>
          <w:lang w:eastAsia="pt-PT"/>
        </w:rPr>
        <w:t>,</w:t>
      </w:r>
      <w:r w:rsidRPr="00F353DA">
        <w:rPr>
          <w:rFonts w:ascii="Times New Roman" w:eastAsia="Times New Roman" w:hAnsi="Times New Roman"/>
          <w:lang w:eastAsia="pt-PT"/>
        </w:rPr>
        <w:t xml:space="preserve"> leve a alegria de ser cristão: “Não temos aqui senão cinco pães e dois peixes”, mas o que temos partilhamos. Deus providencia a multiplicação.</w:t>
      </w:r>
    </w:p>
    <w:p w14:paraId="321769F8" w14:textId="37F4D05F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5EA9BC9" w14:textId="77777777" w:rsidR="00F353DA" w:rsidRPr="005819D5" w:rsidRDefault="00F353DA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7492197" w14:textId="77777777" w:rsidR="00E01060" w:rsidRPr="005819D5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5819D5">
        <w:rPr>
          <w:rFonts w:ascii="Times New Roman" w:hAnsi="Times New Roman"/>
          <w:b/>
          <w:color w:val="BF8F00" w:themeColor="accent4" w:themeShade="BF"/>
          <w:sz w:val="28"/>
        </w:rPr>
        <w:t>Viver na esperança</w:t>
      </w:r>
    </w:p>
    <w:p w14:paraId="5B9A772B" w14:textId="77777777" w:rsidR="001F5C3D" w:rsidRPr="005819D5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FDA9A3E" w14:textId="0C339EB2" w:rsidR="001F5C3D" w:rsidRPr="005819D5" w:rsidRDefault="001063AA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819D5">
        <w:rPr>
          <w:rFonts w:ascii="Times New Roman" w:eastAsia="Times New Roman" w:hAnsi="Times New Roman"/>
          <w:lang w:eastAsia="pt-PT"/>
        </w:rPr>
        <w:t xml:space="preserve">Procure cada cristão, na comunidade de que faz parte, ser dom para os irmãos, através </w:t>
      </w:r>
      <w:r w:rsidR="00BB7547" w:rsidRPr="005819D5">
        <w:rPr>
          <w:rFonts w:ascii="Times New Roman" w:eastAsia="Times New Roman" w:hAnsi="Times New Roman"/>
          <w:color w:val="000000" w:themeColor="text1"/>
          <w:lang w:eastAsia="pt-PT"/>
        </w:rPr>
        <w:t>da</w:t>
      </w:r>
      <w:r w:rsidR="00BB7547" w:rsidRPr="005819D5">
        <w:rPr>
          <w:rFonts w:ascii="Times New Roman" w:eastAsia="Times New Roman" w:hAnsi="Times New Roman"/>
          <w:color w:val="0070C0"/>
          <w:lang w:eastAsia="pt-PT"/>
        </w:rPr>
        <w:t xml:space="preserve"> </w:t>
      </w:r>
      <w:r w:rsidRPr="005819D5">
        <w:rPr>
          <w:rFonts w:ascii="Times New Roman" w:eastAsia="Times New Roman" w:hAnsi="Times New Roman"/>
          <w:lang w:eastAsia="pt-PT"/>
        </w:rPr>
        <w:t xml:space="preserve">visita a quem está só, doente, por exemplo, </w:t>
      </w:r>
      <w:r w:rsidR="00A97C3C" w:rsidRPr="005819D5">
        <w:rPr>
          <w:rFonts w:ascii="Times New Roman" w:eastAsia="Times New Roman" w:hAnsi="Times New Roman"/>
          <w:color w:val="000000" w:themeColor="text1"/>
          <w:lang w:eastAsia="pt-PT"/>
        </w:rPr>
        <w:t>ou</w:t>
      </w:r>
      <w:r w:rsidR="00A97C3C" w:rsidRPr="005819D5">
        <w:rPr>
          <w:rFonts w:ascii="Times New Roman" w:eastAsia="Times New Roman" w:hAnsi="Times New Roman"/>
          <w:color w:val="0070C0"/>
          <w:lang w:eastAsia="pt-PT"/>
        </w:rPr>
        <w:t xml:space="preserve"> </w:t>
      </w:r>
      <w:r w:rsidR="00F353DA">
        <w:rPr>
          <w:rFonts w:ascii="Times New Roman" w:eastAsia="Times New Roman" w:hAnsi="Times New Roman"/>
          <w:lang w:eastAsia="pt-PT"/>
        </w:rPr>
        <w:t>da entrega de</w:t>
      </w:r>
      <w:r w:rsidRPr="005819D5">
        <w:rPr>
          <w:rFonts w:ascii="Times New Roman" w:eastAsia="Times New Roman" w:hAnsi="Times New Roman"/>
          <w:lang w:eastAsia="pt-PT"/>
        </w:rPr>
        <w:t xml:space="preserve"> alimento</w:t>
      </w:r>
      <w:r w:rsidR="00F353DA">
        <w:rPr>
          <w:rFonts w:ascii="Times New Roman" w:eastAsia="Times New Roman" w:hAnsi="Times New Roman"/>
          <w:lang w:eastAsia="pt-PT"/>
        </w:rPr>
        <w:t>s</w:t>
      </w:r>
      <w:r w:rsidRPr="005819D5">
        <w:rPr>
          <w:rFonts w:ascii="Times New Roman" w:eastAsia="Times New Roman" w:hAnsi="Times New Roman"/>
          <w:lang w:eastAsia="pt-PT"/>
        </w:rPr>
        <w:t xml:space="preserve"> ou medicamentos </w:t>
      </w:r>
      <w:r w:rsidR="00A97C3C" w:rsidRPr="005819D5">
        <w:rPr>
          <w:rFonts w:ascii="Times New Roman" w:eastAsia="Times New Roman" w:hAnsi="Times New Roman"/>
          <w:color w:val="000000" w:themeColor="text1"/>
          <w:lang w:eastAsia="pt-PT"/>
        </w:rPr>
        <w:t>par</w:t>
      </w:r>
      <w:r w:rsidRPr="005819D5">
        <w:rPr>
          <w:rFonts w:ascii="Times New Roman" w:eastAsia="Times New Roman" w:hAnsi="Times New Roman"/>
          <w:color w:val="000000" w:themeColor="text1"/>
          <w:lang w:eastAsia="pt-PT"/>
        </w:rPr>
        <w:t>a</w:t>
      </w:r>
      <w:r w:rsidRPr="005819D5">
        <w:rPr>
          <w:rFonts w:ascii="Times New Roman" w:eastAsia="Times New Roman" w:hAnsi="Times New Roman"/>
          <w:color w:val="0070C0"/>
          <w:lang w:eastAsia="pt-PT"/>
        </w:rPr>
        <w:t xml:space="preserve"> </w:t>
      </w:r>
      <w:r w:rsidRPr="005819D5">
        <w:rPr>
          <w:rFonts w:ascii="Times New Roman" w:eastAsia="Times New Roman" w:hAnsi="Times New Roman"/>
          <w:lang w:eastAsia="pt-PT"/>
        </w:rPr>
        <w:t xml:space="preserve">quem, por motivos de saúde ou falta de recursos, não o possa fazer. </w:t>
      </w:r>
    </w:p>
    <w:sectPr w:rsidR="001F5C3D" w:rsidRPr="005819D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A27141"/>
    <w:multiLevelType w:val="singleLevel"/>
    <w:tmpl w:val="1B04BB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2582"/>
    <w:rsid w:val="00027791"/>
    <w:rsid w:val="00037C4E"/>
    <w:rsid w:val="00047936"/>
    <w:rsid w:val="00066431"/>
    <w:rsid w:val="000873E3"/>
    <w:rsid w:val="000D397A"/>
    <w:rsid w:val="0010123F"/>
    <w:rsid w:val="001063AA"/>
    <w:rsid w:val="001101E1"/>
    <w:rsid w:val="0014129F"/>
    <w:rsid w:val="00170AE1"/>
    <w:rsid w:val="00172C3B"/>
    <w:rsid w:val="00184740"/>
    <w:rsid w:val="001C5309"/>
    <w:rsid w:val="001F5C3D"/>
    <w:rsid w:val="00212803"/>
    <w:rsid w:val="002C46A5"/>
    <w:rsid w:val="002C550D"/>
    <w:rsid w:val="002C7F85"/>
    <w:rsid w:val="0031345E"/>
    <w:rsid w:val="00330CCA"/>
    <w:rsid w:val="00332446"/>
    <w:rsid w:val="00373C6B"/>
    <w:rsid w:val="003A1FE5"/>
    <w:rsid w:val="003A267A"/>
    <w:rsid w:val="003C5A19"/>
    <w:rsid w:val="003C7360"/>
    <w:rsid w:val="003D1E90"/>
    <w:rsid w:val="003E351F"/>
    <w:rsid w:val="00402627"/>
    <w:rsid w:val="00447CD4"/>
    <w:rsid w:val="004B6702"/>
    <w:rsid w:val="004B6B12"/>
    <w:rsid w:val="004D4D0B"/>
    <w:rsid w:val="004E066E"/>
    <w:rsid w:val="00527E9D"/>
    <w:rsid w:val="00532EB5"/>
    <w:rsid w:val="00547692"/>
    <w:rsid w:val="0055390E"/>
    <w:rsid w:val="00555FF4"/>
    <w:rsid w:val="00566D1B"/>
    <w:rsid w:val="005819D5"/>
    <w:rsid w:val="005B2C7B"/>
    <w:rsid w:val="005D7E1F"/>
    <w:rsid w:val="005F63B2"/>
    <w:rsid w:val="006169B6"/>
    <w:rsid w:val="00647AA7"/>
    <w:rsid w:val="006520CD"/>
    <w:rsid w:val="00683ADC"/>
    <w:rsid w:val="00685644"/>
    <w:rsid w:val="00692BEE"/>
    <w:rsid w:val="006B63F1"/>
    <w:rsid w:val="007653BB"/>
    <w:rsid w:val="00767D17"/>
    <w:rsid w:val="0077482C"/>
    <w:rsid w:val="00776AD3"/>
    <w:rsid w:val="007948C9"/>
    <w:rsid w:val="007F70C3"/>
    <w:rsid w:val="008013D8"/>
    <w:rsid w:val="0081210B"/>
    <w:rsid w:val="00815143"/>
    <w:rsid w:val="0082455C"/>
    <w:rsid w:val="00877D2B"/>
    <w:rsid w:val="008C1235"/>
    <w:rsid w:val="008D6F2B"/>
    <w:rsid w:val="0090598D"/>
    <w:rsid w:val="009273BF"/>
    <w:rsid w:val="00975FFD"/>
    <w:rsid w:val="00981EB4"/>
    <w:rsid w:val="0099714A"/>
    <w:rsid w:val="00A44AF2"/>
    <w:rsid w:val="00A57457"/>
    <w:rsid w:val="00A657D4"/>
    <w:rsid w:val="00A728D1"/>
    <w:rsid w:val="00A97C3C"/>
    <w:rsid w:val="00AB28BC"/>
    <w:rsid w:val="00B02F07"/>
    <w:rsid w:val="00B221AD"/>
    <w:rsid w:val="00B84CA3"/>
    <w:rsid w:val="00BB73B3"/>
    <w:rsid w:val="00BB7547"/>
    <w:rsid w:val="00BC57F7"/>
    <w:rsid w:val="00C41EB6"/>
    <w:rsid w:val="00C52FB8"/>
    <w:rsid w:val="00C81861"/>
    <w:rsid w:val="00CA65B8"/>
    <w:rsid w:val="00CB4A63"/>
    <w:rsid w:val="00CC3672"/>
    <w:rsid w:val="00CD34B8"/>
    <w:rsid w:val="00CF2CEA"/>
    <w:rsid w:val="00D275F6"/>
    <w:rsid w:val="00D671D1"/>
    <w:rsid w:val="00D83D30"/>
    <w:rsid w:val="00DD2FC9"/>
    <w:rsid w:val="00E01060"/>
    <w:rsid w:val="00E7245F"/>
    <w:rsid w:val="00F34CA0"/>
    <w:rsid w:val="00F353DA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3A873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Style">
    <w:name w:val="Style"/>
    <w:rsid w:val="00CA65B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pt" w:eastAsia="zh-CN"/>
    </w:rPr>
  </w:style>
  <w:style w:type="paragraph" w:styleId="PargrafodaLista">
    <w:name w:val="List Paragraph"/>
    <w:basedOn w:val="Normal"/>
    <w:uiPriority w:val="72"/>
    <w:qFormat/>
    <w:rsid w:val="0058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975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2020-07-16T14:43:00Z</dcterms:created>
  <dcterms:modified xsi:type="dcterms:W3CDTF">2020-07-22T10:07:00Z</dcterms:modified>
</cp:coreProperties>
</file>