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BA14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6CBAD12A" wp14:editId="55F716BE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76B1E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62895AFE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9763AD">
        <w:rPr>
          <w:rFonts w:ascii="Times New Roman" w:hAnsi="Times New Roman"/>
          <w:b/>
          <w:noProof/>
          <w:color w:val="FF0000"/>
          <w:lang w:eastAsia="pt-PT"/>
        </w:rPr>
        <w:t>da Quaresma</w:t>
      </w:r>
    </w:p>
    <w:p w14:paraId="4A74B849" w14:textId="491FC3F1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C174F1">
        <w:rPr>
          <w:rFonts w:ascii="Times New Roman" w:hAnsi="Times New Roman"/>
          <w:b/>
          <w:noProof/>
          <w:color w:val="FF0000"/>
          <w:lang w:eastAsia="pt-PT"/>
        </w:rPr>
        <w:t xml:space="preserve"> II</w:t>
      </w:r>
    </w:p>
    <w:p w14:paraId="7ACEA594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B30F88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4467BC7B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5AB69FFC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2B247691" w14:textId="77777777" w:rsidR="001F5C3D" w:rsidRPr="00C174F1" w:rsidRDefault="001F5C3D" w:rsidP="00C174F1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0E5615C" w14:textId="77777777" w:rsidR="001F5C3D" w:rsidRPr="00C174F1" w:rsidRDefault="009763AD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</w:rPr>
        <w:t>“Façamos três tendas”</w:t>
      </w:r>
    </w:p>
    <w:p w14:paraId="6AD4C13D" w14:textId="77777777" w:rsidR="00B84CA3" w:rsidRPr="00C174F1" w:rsidRDefault="00B84CA3" w:rsidP="00C174F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F06318D" w14:textId="77777777" w:rsidR="000D397A" w:rsidRPr="00C174F1" w:rsidRDefault="000D397A" w:rsidP="00C174F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BA7D9BF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61594109" w14:textId="77777777" w:rsidR="001F5C3D" w:rsidRPr="00C174F1" w:rsidRDefault="001F5C3D" w:rsidP="00C174F1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3820EF81" w14:textId="77777777" w:rsidR="001F5C3D" w:rsidRPr="00C174F1" w:rsidRDefault="00815143" w:rsidP="00C174F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174F1">
        <w:rPr>
          <w:rFonts w:ascii="Times New Roman" w:hAnsi="Times New Roman"/>
          <w:b/>
          <w:color w:val="FF0000"/>
        </w:rPr>
        <w:t>Itinerário simbólico</w:t>
      </w:r>
    </w:p>
    <w:p w14:paraId="6290FDA8" w14:textId="10B84801" w:rsidR="00B84CA3" w:rsidRPr="00C174F1" w:rsidRDefault="00C174F1" w:rsidP="00C174F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74F1">
        <w:rPr>
          <w:rFonts w:ascii="Times New Roman" w:hAnsi="Times New Roman"/>
          <w:bCs/>
        </w:rPr>
        <w:t>Num espaço apropriado, estará a</w:t>
      </w:r>
      <w:r w:rsidR="000A5852" w:rsidRPr="00C174F1">
        <w:rPr>
          <w:rFonts w:ascii="Times New Roman" w:hAnsi="Times New Roman"/>
          <w:bCs/>
        </w:rPr>
        <w:t xml:space="preserve"> Cruz com o </w:t>
      </w:r>
      <w:r w:rsidRPr="00C174F1">
        <w:rPr>
          <w:rFonts w:ascii="Times New Roman" w:hAnsi="Times New Roman"/>
          <w:bCs/>
        </w:rPr>
        <w:t>c</w:t>
      </w:r>
      <w:r w:rsidRPr="00C174F1">
        <w:rPr>
          <w:rFonts w:ascii="Times New Roman" w:hAnsi="Times New Roman"/>
          <w:bCs/>
        </w:rPr>
        <w:t>ubo</w:t>
      </w:r>
      <w:r w:rsidRPr="00C174F1">
        <w:rPr>
          <w:rFonts w:ascii="Times New Roman" w:hAnsi="Times New Roman"/>
          <w:bCs/>
        </w:rPr>
        <w:t>, que evidenciará o “</w:t>
      </w:r>
      <w:r w:rsidR="000A5852" w:rsidRPr="00C174F1">
        <w:rPr>
          <w:rFonts w:ascii="Times New Roman" w:hAnsi="Times New Roman"/>
          <w:bCs/>
        </w:rPr>
        <w:t xml:space="preserve">Ponto </w:t>
      </w:r>
      <w:r w:rsidR="009F628E" w:rsidRPr="00C174F1">
        <w:rPr>
          <w:rFonts w:ascii="Times New Roman" w:hAnsi="Times New Roman"/>
          <w:bCs/>
        </w:rPr>
        <w:t>de Esforço</w:t>
      </w:r>
      <w:r w:rsidRPr="00C174F1">
        <w:rPr>
          <w:rFonts w:ascii="Times New Roman" w:hAnsi="Times New Roman"/>
          <w:bCs/>
        </w:rPr>
        <w:t>”</w:t>
      </w:r>
      <w:r w:rsidR="009F628E" w:rsidRPr="00C174F1">
        <w:rPr>
          <w:rFonts w:ascii="Times New Roman" w:hAnsi="Times New Roman"/>
          <w:bCs/>
        </w:rPr>
        <w:t xml:space="preserve"> </w:t>
      </w:r>
      <w:r w:rsidR="00185EB4" w:rsidRPr="00C174F1">
        <w:rPr>
          <w:rFonts w:ascii="Times New Roman" w:hAnsi="Times New Roman"/>
          <w:bCs/>
          <w:i/>
          <w:iCs/>
        </w:rPr>
        <w:t>Cuidar dos Encontros</w:t>
      </w:r>
      <w:r w:rsidRPr="00C174F1">
        <w:rPr>
          <w:rFonts w:ascii="Times New Roman" w:hAnsi="Times New Roman"/>
          <w:bCs/>
        </w:rPr>
        <w:t>.</w:t>
      </w:r>
    </w:p>
    <w:p w14:paraId="6F5FEF0B" w14:textId="77777777" w:rsidR="0031345E" w:rsidRPr="00C174F1" w:rsidRDefault="0031345E" w:rsidP="00C174F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E62711B" w14:textId="77777777" w:rsidR="001101E1" w:rsidRPr="00C174F1" w:rsidRDefault="001101E1" w:rsidP="00C174F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174F1">
        <w:rPr>
          <w:rFonts w:ascii="Times New Roman" w:hAnsi="Times New Roman"/>
          <w:b/>
          <w:color w:val="FF0000"/>
        </w:rPr>
        <w:t>Sugestão de cânticos</w:t>
      </w:r>
    </w:p>
    <w:p w14:paraId="7AFB9098" w14:textId="7477BE45" w:rsidR="001101E1" w:rsidRPr="00C174F1" w:rsidRDefault="001101E1" w:rsidP="00C174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74F1">
        <w:rPr>
          <w:rFonts w:ascii="Times New Roman" w:hAnsi="Times New Roman"/>
          <w:color w:val="FF0000"/>
        </w:rPr>
        <w:t>[Entrada]</w:t>
      </w:r>
      <w:r w:rsidRPr="00C174F1">
        <w:rPr>
          <w:rFonts w:ascii="Times New Roman" w:hAnsi="Times New Roman"/>
          <w:b/>
          <w:bCs/>
          <w:color w:val="FF0000"/>
        </w:rPr>
        <w:t xml:space="preserve"> </w:t>
      </w:r>
      <w:r w:rsidR="00C174F1" w:rsidRPr="00C174F1">
        <w:rPr>
          <w:rFonts w:ascii="Times New Roman" w:hAnsi="Times New Roman"/>
          <w:i/>
          <w:iCs/>
        </w:rPr>
        <w:t>Eu Vos procuro, Senhor</w:t>
      </w:r>
      <w:r w:rsidR="00C174F1" w:rsidRPr="00C174F1">
        <w:rPr>
          <w:rFonts w:ascii="Times New Roman" w:hAnsi="Times New Roman"/>
        </w:rPr>
        <w:t xml:space="preserve"> – F. Santos</w:t>
      </w:r>
    </w:p>
    <w:p w14:paraId="7CCE3AC2" w14:textId="7A1DC286" w:rsidR="001101E1" w:rsidRPr="00C174F1" w:rsidRDefault="001101E1" w:rsidP="00C174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74F1">
        <w:rPr>
          <w:rFonts w:ascii="Times New Roman" w:hAnsi="Times New Roman"/>
          <w:color w:val="FF0000"/>
        </w:rPr>
        <w:t xml:space="preserve">[Apresentação dos dons] </w:t>
      </w:r>
      <w:r w:rsidR="00C174F1" w:rsidRPr="00C174F1">
        <w:rPr>
          <w:rFonts w:ascii="Times New Roman" w:hAnsi="Times New Roman"/>
          <w:i/>
          <w:iCs/>
        </w:rPr>
        <w:t>Jesus tomou consigo</w:t>
      </w:r>
      <w:r w:rsidR="00C174F1" w:rsidRPr="00C174F1">
        <w:rPr>
          <w:rFonts w:ascii="Times New Roman" w:hAnsi="Times New Roman"/>
        </w:rPr>
        <w:t xml:space="preserve"> – C. Silva</w:t>
      </w:r>
      <w:r w:rsidRPr="00C174F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3B54EA58" w14:textId="16E5C3ED" w:rsidR="001101E1" w:rsidRPr="00C174F1" w:rsidRDefault="001101E1" w:rsidP="00C174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74F1">
        <w:rPr>
          <w:rFonts w:ascii="Times New Roman" w:hAnsi="Times New Roman"/>
          <w:color w:val="FF0000"/>
        </w:rPr>
        <w:t>[Comunhão]</w:t>
      </w:r>
      <w:r w:rsidRPr="00C174F1">
        <w:rPr>
          <w:rFonts w:ascii="Times New Roman" w:hAnsi="Times New Roman"/>
          <w:b/>
          <w:bCs/>
          <w:color w:val="FF0000"/>
        </w:rPr>
        <w:t xml:space="preserve"> </w:t>
      </w:r>
      <w:r w:rsidR="00C174F1" w:rsidRPr="00C174F1">
        <w:rPr>
          <w:rFonts w:ascii="Times New Roman" w:hAnsi="Times New Roman"/>
          <w:i/>
          <w:iCs/>
        </w:rPr>
        <w:t>Ouviu-se uma voz</w:t>
      </w:r>
      <w:r w:rsidR="00C174F1" w:rsidRPr="00C174F1">
        <w:rPr>
          <w:rFonts w:ascii="Times New Roman" w:hAnsi="Times New Roman"/>
        </w:rPr>
        <w:t xml:space="preserve"> – A. Mendes</w:t>
      </w:r>
    </w:p>
    <w:p w14:paraId="43AEF840" w14:textId="3C1CF538" w:rsidR="001101E1" w:rsidRPr="00C174F1" w:rsidRDefault="001101E1" w:rsidP="00C174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74F1">
        <w:rPr>
          <w:rFonts w:ascii="Times New Roman" w:hAnsi="Times New Roman"/>
          <w:color w:val="FF0000"/>
        </w:rPr>
        <w:t xml:space="preserve">[Final] </w:t>
      </w:r>
      <w:r w:rsidR="00C174F1" w:rsidRPr="00C174F1">
        <w:rPr>
          <w:rFonts w:ascii="Times New Roman" w:hAnsi="Times New Roman"/>
          <w:i/>
          <w:iCs/>
        </w:rPr>
        <w:t>Vamos todos guiados pela esperança</w:t>
      </w:r>
      <w:r w:rsidR="00C174F1" w:rsidRPr="00C174F1">
        <w:rPr>
          <w:rFonts w:ascii="Times New Roman" w:hAnsi="Times New Roman"/>
        </w:rPr>
        <w:t xml:space="preserve"> – F. Silva</w:t>
      </w:r>
    </w:p>
    <w:p w14:paraId="2A7697A0" w14:textId="77777777" w:rsidR="001101E1" w:rsidRPr="00C174F1" w:rsidRDefault="001101E1" w:rsidP="00C174F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22A3AFF1" w14:textId="77777777" w:rsidR="00815143" w:rsidRPr="00C174F1" w:rsidRDefault="00815143" w:rsidP="00C174F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C174F1">
        <w:rPr>
          <w:rFonts w:ascii="Times New Roman" w:hAnsi="Times New Roman"/>
          <w:b/>
          <w:color w:val="FF0000"/>
        </w:rPr>
        <w:t>Eucologia</w:t>
      </w:r>
      <w:proofErr w:type="spellEnd"/>
    </w:p>
    <w:p w14:paraId="7CA169B8" w14:textId="5C7EBB68" w:rsidR="00815143" w:rsidRPr="00C174F1" w:rsidRDefault="00815143" w:rsidP="00C174F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74F1">
        <w:rPr>
          <w:rFonts w:ascii="Times New Roman" w:hAnsi="Times New Roman"/>
          <w:color w:val="FF0000"/>
        </w:rPr>
        <w:t xml:space="preserve">[Orações presidenciais] </w:t>
      </w:r>
      <w:r w:rsidR="00C174F1" w:rsidRPr="00C174F1">
        <w:rPr>
          <w:rFonts w:ascii="Times New Roman" w:hAnsi="Times New Roman"/>
        </w:rPr>
        <w:t>Orações do D</w:t>
      </w:r>
      <w:r w:rsidR="00FD5817" w:rsidRPr="00C174F1">
        <w:rPr>
          <w:rFonts w:ascii="Times New Roman" w:hAnsi="Times New Roman"/>
        </w:rPr>
        <w:t xml:space="preserve">omingo II da Quaresma </w:t>
      </w:r>
      <w:r w:rsidRPr="00C174F1">
        <w:rPr>
          <w:rFonts w:ascii="Times New Roman" w:hAnsi="Times New Roman"/>
        </w:rPr>
        <w:t>(</w:t>
      </w:r>
      <w:r w:rsidRPr="00C174F1">
        <w:rPr>
          <w:rFonts w:ascii="Times New Roman" w:hAnsi="Times New Roman"/>
          <w:i/>
        </w:rPr>
        <w:t>Missal Romano</w:t>
      </w:r>
      <w:r w:rsidRPr="00C174F1">
        <w:rPr>
          <w:rFonts w:ascii="Times New Roman" w:hAnsi="Times New Roman"/>
        </w:rPr>
        <w:t xml:space="preserve">, </w:t>
      </w:r>
      <w:r w:rsidR="00FD5817" w:rsidRPr="00C174F1">
        <w:rPr>
          <w:rFonts w:ascii="Times New Roman" w:hAnsi="Times New Roman"/>
          <w:color w:val="000000"/>
        </w:rPr>
        <w:t>182</w:t>
      </w:r>
      <w:r w:rsidR="00C174F1" w:rsidRPr="00C174F1">
        <w:rPr>
          <w:rFonts w:ascii="Times New Roman" w:hAnsi="Times New Roman"/>
          <w:color w:val="000000"/>
        </w:rPr>
        <w:t>-</w:t>
      </w:r>
      <w:r w:rsidR="00FD5817" w:rsidRPr="00C174F1">
        <w:rPr>
          <w:rFonts w:ascii="Times New Roman" w:hAnsi="Times New Roman"/>
          <w:color w:val="000000"/>
        </w:rPr>
        <w:t>183</w:t>
      </w:r>
      <w:r w:rsidRPr="00C174F1">
        <w:rPr>
          <w:rFonts w:ascii="Times New Roman" w:hAnsi="Times New Roman"/>
          <w:color w:val="000000"/>
        </w:rPr>
        <w:t>)</w:t>
      </w:r>
    </w:p>
    <w:p w14:paraId="5761A863" w14:textId="13840928" w:rsidR="00815143" w:rsidRPr="00C174F1" w:rsidRDefault="00815143" w:rsidP="00C174F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74F1">
        <w:rPr>
          <w:rFonts w:ascii="Times New Roman" w:hAnsi="Times New Roman"/>
          <w:color w:val="FF0000"/>
        </w:rPr>
        <w:t xml:space="preserve">[Prefácio] </w:t>
      </w:r>
      <w:r w:rsidR="00C174F1" w:rsidRPr="00C174F1">
        <w:rPr>
          <w:rFonts w:ascii="Times New Roman" w:hAnsi="Times New Roman"/>
        </w:rPr>
        <w:t>Prefácio do D</w:t>
      </w:r>
      <w:r w:rsidR="00FD5817" w:rsidRPr="00C174F1">
        <w:rPr>
          <w:rFonts w:ascii="Times New Roman" w:hAnsi="Times New Roman"/>
        </w:rPr>
        <w:t>omingo II da Quaresma (</w:t>
      </w:r>
      <w:r w:rsidRPr="00C174F1">
        <w:rPr>
          <w:rFonts w:ascii="Times New Roman" w:hAnsi="Times New Roman"/>
          <w:i/>
        </w:rPr>
        <w:t>Missal Romano</w:t>
      </w:r>
      <w:r w:rsidRPr="00C174F1">
        <w:rPr>
          <w:rFonts w:ascii="Times New Roman" w:hAnsi="Times New Roman"/>
        </w:rPr>
        <w:t xml:space="preserve">, </w:t>
      </w:r>
      <w:r w:rsidR="00FD5817" w:rsidRPr="00C174F1">
        <w:rPr>
          <w:rFonts w:ascii="Times New Roman" w:hAnsi="Times New Roman"/>
          <w:color w:val="000000"/>
        </w:rPr>
        <w:t>183</w:t>
      </w:r>
      <w:r w:rsidRPr="00C174F1">
        <w:rPr>
          <w:rFonts w:ascii="Times New Roman" w:hAnsi="Times New Roman"/>
          <w:color w:val="000000"/>
        </w:rPr>
        <w:t>)</w:t>
      </w:r>
    </w:p>
    <w:p w14:paraId="5885B136" w14:textId="5A1303F7" w:rsidR="00815143" w:rsidRPr="00C174F1" w:rsidRDefault="00815143" w:rsidP="00C174F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C174F1">
        <w:rPr>
          <w:rFonts w:ascii="Times New Roman" w:hAnsi="Times New Roman"/>
          <w:color w:val="FF0000"/>
        </w:rPr>
        <w:t xml:space="preserve">[Oração Eucarística] </w:t>
      </w:r>
      <w:r w:rsidR="00FD5817" w:rsidRPr="00C174F1">
        <w:rPr>
          <w:rFonts w:ascii="Times New Roman" w:hAnsi="Times New Roman"/>
        </w:rPr>
        <w:t>Oração Eucarística II</w:t>
      </w:r>
      <w:r w:rsidRPr="00C174F1">
        <w:rPr>
          <w:rFonts w:ascii="Times New Roman" w:hAnsi="Times New Roman"/>
        </w:rPr>
        <w:t xml:space="preserve"> (</w:t>
      </w:r>
      <w:r w:rsidRPr="00C174F1">
        <w:rPr>
          <w:rFonts w:ascii="Times New Roman" w:hAnsi="Times New Roman"/>
          <w:i/>
        </w:rPr>
        <w:t>Missal Romano</w:t>
      </w:r>
      <w:r w:rsidRPr="00C174F1">
        <w:rPr>
          <w:rFonts w:ascii="Times New Roman" w:hAnsi="Times New Roman"/>
        </w:rPr>
        <w:t xml:space="preserve">, </w:t>
      </w:r>
      <w:r w:rsidR="00FD5817" w:rsidRPr="00C174F1">
        <w:rPr>
          <w:rFonts w:ascii="Times New Roman" w:hAnsi="Times New Roman"/>
          <w:color w:val="000000"/>
        </w:rPr>
        <w:t>523ss</w:t>
      </w:r>
      <w:r w:rsidRPr="00C174F1">
        <w:rPr>
          <w:rFonts w:ascii="Times New Roman" w:hAnsi="Times New Roman"/>
          <w:color w:val="000000"/>
        </w:rPr>
        <w:t>)</w:t>
      </w:r>
    </w:p>
    <w:p w14:paraId="1BEC36E4" w14:textId="77777777" w:rsidR="00815143" w:rsidRPr="00C174F1" w:rsidRDefault="00815143" w:rsidP="00C174F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0028D3D" w14:textId="08490D89" w:rsidR="00815143" w:rsidRPr="00C174F1" w:rsidRDefault="00C174F1" w:rsidP="00C174F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174F1">
        <w:rPr>
          <w:rFonts w:ascii="Times New Roman" w:hAnsi="Times New Roman"/>
          <w:b/>
          <w:color w:val="FF0000"/>
        </w:rPr>
        <w:t>Preparação Penitencial</w:t>
      </w:r>
    </w:p>
    <w:p w14:paraId="1BE93769" w14:textId="77777777" w:rsidR="00185EB4" w:rsidRPr="00C174F1" w:rsidRDefault="00185EB4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</w:rPr>
        <w:t>No momento da preparação penitencial, um jovem levanta o cubo, voltando para a assembleia a face que contém a imagem “Cuidar dos Encontros”.</w:t>
      </w:r>
    </w:p>
    <w:p w14:paraId="5CFF66F3" w14:textId="77777777" w:rsidR="00185EB4" w:rsidRPr="00C174F1" w:rsidRDefault="00185EB4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</w:rPr>
        <w:t>Depois, segue-se a fórmula C da preparação penitencial:</w:t>
      </w:r>
    </w:p>
    <w:p w14:paraId="4D1D4DC5" w14:textId="61BD4E8D" w:rsidR="00185EB4" w:rsidRPr="00C174F1" w:rsidRDefault="00185EB4" w:rsidP="00C174F1">
      <w:pPr>
        <w:spacing w:line="276" w:lineRule="auto"/>
        <w:ind w:left="1134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V/</w:t>
      </w:r>
      <w:r w:rsidRPr="00C174F1">
        <w:rPr>
          <w:rFonts w:ascii="Times New Roman" w:hAnsi="Times New Roman"/>
        </w:rPr>
        <w:t xml:space="preserve"> Porque somos inimigos da Cruz de Cristo, quando esmorecemos na oração e não nos mantemos vigilantes às necessidades dos irmãos:</w:t>
      </w:r>
      <w:r w:rsidR="00C174F1">
        <w:rPr>
          <w:rFonts w:ascii="Times New Roman" w:hAnsi="Times New Roman"/>
        </w:rPr>
        <w:t xml:space="preserve"> </w:t>
      </w:r>
      <w:r w:rsidRPr="00C174F1">
        <w:rPr>
          <w:rFonts w:ascii="Times New Roman" w:hAnsi="Times New Roman"/>
        </w:rPr>
        <w:t>Senhor, tem piedade de nós.</w:t>
      </w:r>
    </w:p>
    <w:p w14:paraId="783D6211" w14:textId="77777777" w:rsidR="00185EB4" w:rsidRPr="00C174F1" w:rsidRDefault="00185EB4" w:rsidP="00C174F1">
      <w:pPr>
        <w:spacing w:line="276" w:lineRule="auto"/>
        <w:ind w:left="1134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R/</w:t>
      </w:r>
      <w:r w:rsidRPr="00C174F1">
        <w:rPr>
          <w:rFonts w:ascii="Times New Roman" w:hAnsi="Times New Roman"/>
        </w:rPr>
        <w:t xml:space="preserve"> </w:t>
      </w:r>
      <w:r w:rsidRPr="00C174F1">
        <w:rPr>
          <w:rFonts w:ascii="Times New Roman" w:hAnsi="Times New Roman"/>
          <w:i/>
          <w:iCs/>
        </w:rPr>
        <w:t>Senhor, tem piedade de nós.</w:t>
      </w:r>
    </w:p>
    <w:p w14:paraId="65E82EC5" w14:textId="5E67582C" w:rsidR="00185EB4" w:rsidRPr="00C174F1" w:rsidRDefault="00185EB4" w:rsidP="00C174F1">
      <w:pPr>
        <w:spacing w:line="276" w:lineRule="auto"/>
        <w:ind w:left="1134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V/</w:t>
      </w:r>
      <w:r w:rsidRPr="00C174F1">
        <w:rPr>
          <w:rFonts w:ascii="Times New Roman" w:hAnsi="Times New Roman"/>
        </w:rPr>
        <w:t xml:space="preserve"> Porque somos inimigos da Cruz de Cristo, quando não permanecemos firmes em Deus, mas enraizados nas nossas falsas seguranças: </w:t>
      </w:r>
      <w:r w:rsidR="00C174F1">
        <w:rPr>
          <w:rFonts w:ascii="Times New Roman" w:hAnsi="Times New Roman"/>
        </w:rPr>
        <w:t xml:space="preserve"> </w:t>
      </w:r>
      <w:r w:rsidRPr="00C174F1">
        <w:rPr>
          <w:rFonts w:ascii="Times New Roman" w:hAnsi="Times New Roman"/>
        </w:rPr>
        <w:t>Cristo, tem piedade de nós.</w:t>
      </w:r>
    </w:p>
    <w:p w14:paraId="17571A81" w14:textId="77777777" w:rsidR="00185EB4" w:rsidRPr="00C174F1" w:rsidRDefault="00185EB4" w:rsidP="00C174F1">
      <w:pPr>
        <w:spacing w:line="276" w:lineRule="auto"/>
        <w:ind w:left="1134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R/</w:t>
      </w:r>
      <w:r w:rsidRPr="00C174F1">
        <w:rPr>
          <w:rFonts w:ascii="Times New Roman" w:hAnsi="Times New Roman"/>
        </w:rPr>
        <w:t xml:space="preserve"> </w:t>
      </w:r>
      <w:r w:rsidRPr="00C174F1">
        <w:rPr>
          <w:rFonts w:ascii="Times New Roman" w:hAnsi="Times New Roman"/>
          <w:i/>
          <w:iCs/>
        </w:rPr>
        <w:t>Cristo, tem piedade de nós.</w:t>
      </w:r>
    </w:p>
    <w:p w14:paraId="03A07FAA" w14:textId="0013E51C" w:rsidR="00185EB4" w:rsidRPr="00C174F1" w:rsidRDefault="00185EB4" w:rsidP="00C174F1">
      <w:pPr>
        <w:spacing w:line="276" w:lineRule="auto"/>
        <w:ind w:left="1134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Pr="00C174F1">
        <w:rPr>
          <w:rFonts w:ascii="Times New Roman" w:hAnsi="Times New Roman"/>
        </w:rPr>
        <w:t xml:space="preserve"> Porque somos inimigos da Cruz de Cristo, quando só olhamos para o imediato e o terreno, esquecendo a glória de Deus e as maravilhas que Ele opera: Senhor, tem piedade de nós.</w:t>
      </w:r>
    </w:p>
    <w:p w14:paraId="3F4E4418" w14:textId="77777777" w:rsidR="00185EB4" w:rsidRPr="00C174F1" w:rsidRDefault="00185EB4" w:rsidP="00C174F1">
      <w:pPr>
        <w:spacing w:line="276" w:lineRule="auto"/>
        <w:ind w:left="1134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R/</w:t>
      </w:r>
      <w:r w:rsidRPr="00C174F1">
        <w:rPr>
          <w:rFonts w:ascii="Times New Roman" w:hAnsi="Times New Roman"/>
        </w:rPr>
        <w:t xml:space="preserve"> </w:t>
      </w:r>
      <w:r w:rsidRPr="00C174F1">
        <w:rPr>
          <w:rFonts w:ascii="Times New Roman" w:hAnsi="Times New Roman"/>
          <w:i/>
          <w:iCs/>
        </w:rPr>
        <w:t>Senhor, tem piedade de nós.</w:t>
      </w:r>
    </w:p>
    <w:p w14:paraId="3897346C" w14:textId="77777777" w:rsidR="00185EB4" w:rsidRPr="00C174F1" w:rsidRDefault="00185EB4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</w:rPr>
        <w:t>No final, o cubo volta a ser colocado no seu lugar.</w:t>
      </w:r>
    </w:p>
    <w:p w14:paraId="1BC2D5B3" w14:textId="77777777" w:rsidR="00815143" w:rsidRPr="00C174F1" w:rsidRDefault="00815143" w:rsidP="00C174F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C8CEBED" w14:textId="77777777" w:rsidR="00815143" w:rsidRPr="00C174F1" w:rsidRDefault="003C6372" w:rsidP="00C174F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174F1">
        <w:rPr>
          <w:rFonts w:ascii="Times New Roman" w:hAnsi="Times New Roman"/>
          <w:b/>
          <w:color w:val="FF0000"/>
        </w:rPr>
        <w:t>Evangelho para a vida</w:t>
      </w:r>
    </w:p>
    <w:p w14:paraId="1F283747" w14:textId="15F9308D" w:rsidR="008C655B" w:rsidRDefault="008C655B" w:rsidP="00C174F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74F1">
        <w:rPr>
          <w:rFonts w:ascii="Times New Roman" w:hAnsi="Times New Roman"/>
          <w:bCs/>
        </w:rPr>
        <w:t xml:space="preserve">“Cristo glorioso é o termo de toda a história humana, o objeto da esperança de toda a nossa vida e a meta para onde se orienta o nosso itinerário quaresmal. Ao tempo da ascese difícil e dolorosa na subida, que acompanha a vida que vivemos neste corpo mortal, responde a vida gloriosa, que já se manifesta no Corpo do Senhor transfigurado. Mas o caminho e a porta da glória </w:t>
      </w:r>
      <w:r w:rsidR="00361B35" w:rsidRPr="00C174F1">
        <w:rPr>
          <w:rFonts w:ascii="Times New Roman" w:hAnsi="Times New Roman"/>
          <w:bCs/>
        </w:rPr>
        <w:t>passam</w:t>
      </w:r>
      <w:r w:rsidRPr="00C174F1">
        <w:rPr>
          <w:rFonts w:ascii="Times New Roman" w:hAnsi="Times New Roman"/>
          <w:bCs/>
        </w:rPr>
        <w:t xml:space="preserve"> pela Cruz”</w:t>
      </w:r>
      <w:r w:rsidR="00361B35">
        <w:rPr>
          <w:rFonts w:ascii="Times New Roman" w:hAnsi="Times New Roman"/>
          <w:bCs/>
        </w:rPr>
        <w:t xml:space="preserve"> (</w:t>
      </w:r>
      <w:hyperlink r:id="rId6" w:history="1">
        <w:r w:rsidR="00361B35" w:rsidRPr="00E2306D">
          <w:rPr>
            <w:rStyle w:val="Hiperligao"/>
            <w:rFonts w:ascii="Times New Roman" w:hAnsi="Times New Roman"/>
            <w:bCs/>
          </w:rPr>
          <w:t>www.liturgia.pt</w:t>
        </w:r>
      </w:hyperlink>
      <w:r w:rsidR="00361B35">
        <w:rPr>
          <w:rFonts w:ascii="Times New Roman" w:hAnsi="Times New Roman"/>
          <w:bCs/>
        </w:rPr>
        <w:t>).</w:t>
      </w:r>
    </w:p>
    <w:p w14:paraId="4509D41D" w14:textId="760AD849" w:rsidR="00361B35" w:rsidRPr="00C174F1" w:rsidRDefault="00361B35" w:rsidP="00C174F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Porque nos empenhamos em fazer com que todos se encaminhem para a Cruz de Jesus, num processo de aproximação, vamos cuidar das feridas das comunidades cristãs, valorizando o encontro. </w:t>
      </w:r>
    </w:p>
    <w:p w14:paraId="665EE465" w14:textId="77777777" w:rsidR="00815143" w:rsidRPr="00C174F1" w:rsidRDefault="00815143" w:rsidP="00C174F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16CD5C6" w14:textId="77777777" w:rsidR="00815143" w:rsidRPr="00C174F1" w:rsidRDefault="00815143" w:rsidP="00C174F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174F1">
        <w:rPr>
          <w:rFonts w:ascii="Times New Roman" w:hAnsi="Times New Roman"/>
          <w:b/>
          <w:color w:val="FF0000"/>
        </w:rPr>
        <w:t>Oração Universal</w:t>
      </w:r>
    </w:p>
    <w:p w14:paraId="2751FA07" w14:textId="54B35E34" w:rsidR="00526E61" w:rsidRPr="00C174F1" w:rsidRDefault="00815143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V/</w:t>
      </w:r>
      <w:r w:rsidRPr="00C174F1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26E61" w:rsidRPr="00C174F1">
        <w:rPr>
          <w:rFonts w:ascii="Times New Roman" w:hAnsi="Times New Roman"/>
        </w:rPr>
        <w:t xml:space="preserve">Irmãs e irmãos: </w:t>
      </w:r>
      <w:r w:rsidR="00361B35">
        <w:rPr>
          <w:rFonts w:ascii="Times New Roman" w:hAnsi="Times New Roman"/>
        </w:rPr>
        <w:t>i</w:t>
      </w:r>
      <w:r w:rsidR="00526E61" w:rsidRPr="00C174F1">
        <w:rPr>
          <w:rFonts w:ascii="Times New Roman" w:hAnsi="Times New Roman"/>
        </w:rPr>
        <w:t xml:space="preserve">luminados pela transfiguração de Jesus, façamos subir até ao Pai as nossas súplicas pela Igreja, pelo mundo e por nós próprios, dizendo, com humildade: </w:t>
      </w:r>
    </w:p>
    <w:p w14:paraId="672D7C73" w14:textId="77777777" w:rsidR="00815143" w:rsidRPr="00C174F1" w:rsidRDefault="00815143" w:rsidP="00C174F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R/</w:t>
      </w:r>
      <w:r w:rsidRPr="00C174F1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26E61" w:rsidRPr="00C174F1">
        <w:rPr>
          <w:rFonts w:ascii="Times New Roman" w:eastAsia="Times New Roman" w:hAnsi="Times New Roman"/>
          <w:bCs/>
          <w:i/>
        </w:rPr>
        <w:t>Abençoai, Senhor, a vossa Igreja</w:t>
      </w:r>
      <w:r w:rsidRPr="00C174F1">
        <w:rPr>
          <w:rFonts w:ascii="Times New Roman" w:eastAsia="Times New Roman" w:hAnsi="Times New Roman"/>
          <w:bCs/>
          <w:i/>
        </w:rPr>
        <w:t>.</w:t>
      </w:r>
      <w:r w:rsidRPr="00C174F1">
        <w:rPr>
          <w:rFonts w:ascii="Times New Roman" w:eastAsia="Times New Roman" w:hAnsi="Times New Roman"/>
          <w:b/>
          <w:i/>
        </w:rPr>
        <w:t xml:space="preserve"> </w:t>
      </w:r>
    </w:p>
    <w:p w14:paraId="570C298F" w14:textId="77777777" w:rsidR="00815143" w:rsidRPr="00C174F1" w:rsidRDefault="00815143" w:rsidP="00C174F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8A32E5E" w14:textId="6E02C42F" w:rsidR="00815143" w:rsidRPr="00C174F1" w:rsidRDefault="00526E61" w:rsidP="00C174F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as Igrejas do Oriente e do Ocidente tenham confiança no Senhor, como Abraão, e </w:t>
      </w:r>
      <w:r w:rsidR="00361B35">
        <w:rPr>
          <w:rFonts w:ascii="Times New Roman" w:hAnsi="Times New Roman"/>
        </w:rPr>
        <w:t>aprofundem</w:t>
      </w:r>
      <w:r w:rsidRPr="00C174F1">
        <w:rPr>
          <w:rFonts w:ascii="Times New Roman" w:hAnsi="Times New Roman"/>
        </w:rPr>
        <w:t xml:space="preserve"> a fé que receberam, oremos.</w:t>
      </w:r>
    </w:p>
    <w:p w14:paraId="77367056" w14:textId="77777777" w:rsidR="00815143" w:rsidRPr="00C174F1" w:rsidRDefault="00815143" w:rsidP="00C174F1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7E80892D" w14:textId="6BAE9ACB" w:rsidR="00526E61" w:rsidRPr="00C174F1" w:rsidRDefault="00526E61" w:rsidP="00C174F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o nosso </w:t>
      </w:r>
      <w:r w:rsidR="00484CF5">
        <w:rPr>
          <w:rFonts w:ascii="Times New Roman" w:hAnsi="Times New Roman"/>
        </w:rPr>
        <w:t>arceb</w:t>
      </w:r>
      <w:r w:rsidRPr="00C174F1">
        <w:rPr>
          <w:rFonts w:ascii="Times New Roman" w:hAnsi="Times New Roman"/>
        </w:rPr>
        <w:t xml:space="preserve">ispo D. José Cordeiro, </w:t>
      </w:r>
      <w:r w:rsidR="00484CF5">
        <w:rPr>
          <w:rFonts w:ascii="Times New Roman" w:hAnsi="Times New Roman"/>
        </w:rPr>
        <w:t>o bispo</w:t>
      </w:r>
      <w:r w:rsidRPr="00C174F1">
        <w:rPr>
          <w:rFonts w:ascii="Times New Roman" w:hAnsi="Times New Roman"/>
        </w:rPr>
        <w:t xml:space="preserve"> </w:t>
      </w:r>
      <w:r w:rsidR="00484CF5">
        <w:rPr>
          <w:rFonts w:ascii="Times New Roman" w:hAnsi="Times New Roman"/>
        </w:rPr>
        <w:t>a</w:t>
      </w:r>
      <w:r w:rsidRPr="00C174F1">
        <w:rPr>
          <w:rFonts w:ascii="Times New Roman" w:hAnsi="Times New Roman"/>
        </w:rPr>
        <w:t>uxiliar D. Nuno</w:t>
      </w:r>
      <w:r w:rsidR="00AC3D89" w:rsidRPr="00C174F1">
        <w:rPr>
          <w:rFonts w:ascii="Times New Roman" w:hAnsi="Times New Roman"/>
        </w:rPr>
        <w:t>,</w:t>
      </w:r>
      <w:r w:rsidRPr="00C174F1">
        <w:rPr>
          <w:rFonts w:ascii="Times New Roman" w:hAnsi="Times New Roman"/>
        </w:rPr>
        <w:t xml:space="preserve"> o </w:t>
      </w:r>
      <w:r w:rsidR="00484CF5">
        <w:rPr>
          <w:rFonts w:ascii="Times New Roman" w:hAnsi="Times New Roman"/>
        </w:rPr>
        <w:t>arceb</w:t>
      </w:r>
      <w:r w:rsidRPr="00C174F1">
        <w:rPr>
          <w:rFonts w:ascii="Times New Roman" w:hAnsi="Times New Roman"/>
        </w:rPr>
        <w:t xml:space="preserve">ispo </w:t>
      </w:r>
      <w:r w:rsidR="00484CF5">
        <w:rPr>
          <w:rFonts w:ascii="Times New Roman" w:hAnsi="Times New Roman"/>
        </w:rPr>
        <w:t>e</w:t>
      </w:r>
      <w:r w:rsidRPr="00C174F1">
        <w:rPr>
          <w:rFonts w:ascii="Times New Roman" w:hAnsi="Times New Roman"/>
        </w:rPr>
        <w:t xml:space="preserve">mérito D. Jorge, os presbíteros e os diáconos, como os </w:t>
      </w:r>
      <w:r w:rsidR="00484CF5">
        <w:rPr>
          <w:rFonts w:ascii="Times New Roman" w:hAnsi="Times New Roman"/>
        </w:rPr>
        <w:t>a</w:t>
      </w:r>
      <w:r w:rsidRPr="00C174F1">
        <w:rPr>
          <w:rFonts w:ascii="Times New Roman" w:hAnsi="Times New Roman"/>
        </w:rPr>
        <w:t xml:space="preserve">póstolos que viram Jesus transfigurado, escutem o Pai, que os convida à santidade, oremos. </w:t>
      </w:r>
    </w:p>
    <w:p w14:paraId="241B7FF5" w14:textId="77777777" w:rsidR="00526E61" w:rsidRPr="00C174F1" w:rsidRDefault="00526E61" w:rsidP="00C174F1">
      <w:pPr>
        <w:pStyle w:val="PargrafodaLista"/>
        <w:spacing w:line="276" w:lineRule="auto"/>
        <w:rPr>
          <w:rFonts w:ascii="Times New Roman" w:hAnsi="Times New Roman"/>
        </w:rPr>
      </w:pPr>
    </w:p>
    <w:p w14:paraId="4E08902D" w14:textId="73573ED3" w:rsidR="00526E61" w:rsidRPr="00C174F1" w:rsidRDefault="00526E61" w:rsidP="00C174F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os cristãos procurem o rosto de Deus, na vida </w:t>
      </w:r>
      <w:r w:rsidR="00FD5817" w:rsidRPr="00C174F1">
        <w:rPr>
          <w:rFonts w:ascii="Times New Roman" w:hAnsi="Times New Roman"/>
        </w:rPr>
        <w:t>ativa</w:t>
      </w:r>
      <w:r w:rsidRPr="00C174F1">
        <w:rPr>
          <w:rFonts w:ascii="Times New Roman" w:hAnsi="Times New Roman"/>
        </w:rPr>
        <w:t xml:space="preserve">, na caridade e na oração, e não esqueçam que a sua pátria está nos Céus, oremos. </w:t>
      </w:r>
    </w:p>
    <w:p w14:paraId="398FF4B3" w14:textId="77777777" w:rsidR="00526E61" w:rsidRPr="00C174F1" w:rsidRDefault="00526E61" w:rsidP="00C174F1">
      <w:pPr>
        <w:pStyle w:val="PargrafodaLista"/>
        <w:spacing w:line="276" w:lineRule="auto"/>
        <w:rPr>
          <w:rFonts w:ascii="Times New Roman" w:hAnsi="Times New Roman"/>
        </w:rPr>
      </w:pPr>
    </w:p>
    <w:p w14:paraId="62AB5583" w14:textId="677004F9" w:rsidR="00526E61" w:rsidRPr="00C174F1" w:rsidRDefault="00526E61" w:rsidP="00C174F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>Para que os homens e as mulheres que têm medo do sofrimento, da doença e da morte descubram Cristo, luz e salvação</w:t>
      </w:r>
      <w:r w:rsidR="00484CF5" w:rsidRPr="00484CF5">
        <w:rPr>
          <w:rFonts w:ascii="Times New Roman" w:hAnsi="Times New Roman"/>
        </w:rPr>
        <w:t xml:space="preserve"> </w:t>
      </w:r>
      <w:r w:rsidR="00484CF5" w:rsidRPr="00C174F1">
        <w:rPr>
          <w:rFonts w:ascii="Times New Roman" w:hAnsi="Times New Roman"/>
        </w:rPr>
        <w:t>do mundo</w:t>
      </w:r>
      <w:r w:rsidRPr="00C174F1">
        <w:rPr>
          <w:rFonts w:ascii="Times New Roman" w:hAnsi="Times New Roman"/>
        </w:rPr>
        <w:t xml:space="preserve">, oremos. </w:t>
      </w:r>
    </w:p>
    <w:p w14:paraId="61FC5E4D" w14:textId="77777777" w:rsidR="00526E61" w:rsidRPr="00C174F1" w:rsidRDefault="00526E61" w:rsidP="00C174F1">
      <w:pPr>
        <w:pStyle w:val="PargrafodaLista"/>
        <w:spacing w:line="276" w:lineRule="auto"/>
        <w:rPr>
          <w:rFonts w:ascii="Times New Roman" w:hAnsi="Times New Roman"/>
        </w:rPr>
      </w:pPr>
    </w:p>
    <w:p w14:paraId="29BA9667" w14:textId="43834DF6" w:rsidR="00815143" w:rsidRPr="00C174F1" w:rsidRDefault="00526E61" w:rsidP="00C174F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os membros da nossa assembleia </w:t>
      </w:r>
      <w:r w:rsidR="00484CF5">
        <w:rPr>
          <w:rFonts w:ascii="Times New Roman" w:hAnsi="Times New Roman"/>
        </w:rPr>
        <w:t xml:space="preserve">dominical </w:t>
      </w:r>
      <w:r w:rsidRPr="00C174F1">
        <w:rPr>
          <w:rFonts w:ascii="Times New Roman" w:hAnsi="Times New Roman"/>
        </w:rPr>
        <w:t xml:space="preserve">saibam estar ao lado dos mais necessitados, para os </w:t>
      </w:r>
      <w:r w:rsidR="00484CF5">
        <w:rPr>
          <w:rFonts w:ascii="Times New Roman" w:hAnsi="Times New Roman"/>
        </w:rPr>
        <w:t>escutar</w:t>
      </w:r>
      <w:r w:rsidRPr="00C174F1">
        <w:rPr>
          <w:rFonts w:ascii="Times New Roman" w:hAnsi="Times New Roman"/>
        </w:rPr>
        <w:t xml:space="preserve"> em silêncio e lhes dar as mãos, oremos. </w:t>
      </w:r>
    </w:p>
    <w:p w14:paraId="7628AC81" w14:textId="77777777" w:rsidR="00815143" w:rsidRPr="00C174F1" w:rsidRDefault="00815143" w:rsidP="00C174F1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116ECED2" w14:textId="082FB85E" w:rsidR="00526E61" w:rsidRPr="00C174F1" w:rsidRDefault="00815143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V/</w:t>
      </w:r>
      <w:r w:rsidRPr="00C174F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526E61" w:rsidRPr="00C174F1">
        <w:rPr>
          <w:rFonts w:ascii="Times New Roman" w:hAnsi="Times New Roman"/>
        </w:rPr>
        <w:t>Senhor, nosso Deus, que, no monte da transfiguração, nos mandastes escutar o vosso Filho, dignai-Vos ouvir as nossas súplicas e conceder-nos os bens que Vos pedimos. Por Cristo</w:t>
      </w:r>
      <w:r w:rsidR="00484CF5">
        <w:rPr>
          <w:rFonts w:ascii="Times New Roman" w:hAnsi="Times New Roman"/>
        </w:rPr>
        <w:t>,</w:t>
      </w:r>
      <w:r w:rsidR="00526E61" w:rsidRPr="00C174F1">
        <w:rPr>
          <w:rFonts w:ascii="Times New Roman" w:hAnsi="Times New Roman"/>
        </w:rPr>
        <w:t xml:space="preserve"> Senhor nosso.</w:t>
      </w:r>
    </w:p>
    <w:p w14:paraId="3AA1B75F" w14:textId="77777777" w:rsidR="00815143" w:rsidRPr="00C174F1" w:rsidRDefault="00815143" w:rsidP="00C174F1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C174F1">
        <w:rPr>
          <w:rFonts w:ascii="Times New Roman" w:eastAsia="Times New Roman" w:hAnsi="Times New Roman"/>
          <w:bCs/>
          <w:color w:val="FF0000"/>
        </w:rPr>
        <w:lastRenderedPageBreak/>
        <w:t>R/</w:t>
      </w:r>
      <w:r w:rsidRPr="00C174F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C174F1">
        <w:rPr>
          <w:rFonts w:ascii="Times New Roman" w:eastAsia="Times New Roman" w:hAnsi="Times New Roman"/>
          <w:bCs/>
          <w:i/>
        </w:rPr>
        <w:t xml:space="preserve">Ámen. </w:t>
      </w:r>
    </w:p>
    <w:p w14:paraId="70FDE7B5" w14:textId="29C09304" w:rsidR="00815143" w:rsidRPr="00C174F1" w:rsidRDefault="00815143" w:rsidP="00C174F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7AEFDEB" w14:textId="77777777" w:rsidR="0031345E" w:rsidRPr="00C174F1" w:rsidRDefault="004B6702" w:rsidP="00C174F1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C174F1">
        <w:rPr>
          <w:rFonts w:ascii="Times New Roman" w:hAnsi="Times New Roman"/>
          <w:b/>
          <w:bCs/>
          <w:color w:val="FF0000"/>
        </w:rPr>
        <w:t>Envio missionário</w:t>
      </w:r>
    </w:p>
    <w:p w14:paraId="6F500140" w14:textId="58F44C2F" w:rsidR="00D275F6" w:rsidRPr="00C174F1" w:rsidRDefault="00D275F6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  <w:color w:val="FF0000"/>
        </w:rPr>
        <w:t>V/</w:t>
      </w:r>
      <w:r w:rsidRPr="00C174F1">
        <w:rPr>
          <w:rFonts w:ascii="Times New Roman" w:hAnsi="Times New Roman"/>
          <w:b/>
          <w:bCs/>
          <w:color w:val="FFC000"/>
        </w:rPr>
        <w:t xml:space="preserve"> </w:t>
      </w:r>
      <w:r w:rsidRPr="00C174F1">
        <w:rPr>
          <w:rFonts w:ascii="Times New Roman" w:hAnsi="Times New Roman"/>
        </w:rPr>
        <w:t>Ide</w:t>
      </w:r>
      <w:r w:rsidR="00AC3D89" w:rsidRPr="00C174F1">
        <w:rPr>
          <w:rFonts w:ascii="Times New Roman" w:hAnsi="Times New Roman"/>
        </w:rPr>
        <w:t xml:space="preserve"> ao encontro de quem vive sem fé e levai a </w:t>
      </w:r>
      <w:r w:rsidR="00484CF5">
        <w:rPr>
          <w:rFonts w:ascii="Times New Roman" w:hAnsi="Times New Roman"/>
        </w:rPr>
        <w:t>e</w:t>
      </w:r>
      <w:r w:rsidR="00AC3D89" w:rsidRPr="00C174F1">
        <w:rPr>
          <w:rFonts w:ascii="Times New Roman" w:hAnsi="Times New Roman"/>
        </w:rPr>
        <w:t>sperança da Palavra de Deus, nosso Pai</w:t>
      </w:r>
      <w:r w:rsidR="00484CF5">
        <w:rPr>
          <w:rFonts w:ascii="Times New Roman" w:hAnsi="Times New Roman"/>
        </w:rPr>
        <w:t>.</w:t>
      </w:r>
    </w:p>
    <w:p w14:paraId="6B4CEF21" w14:textId="77777777" w:rsidR="00D275F6" w:rsidRPr="00C174F1" w:rsidRDefault="00D275F6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  <w:color w:val="FF0000"/>
        </w:rPr>
        <w:t>R/</w:t>
      </w:r>
      <w:r w:rsidRPr="00C174F1">
        <w:rPr>
          <w:rFonts w:ascii="Times New Roman" w:hAnsi="Times New Roman"/>
          <w:b/>
          <w:bCs/>
          <w:color w:val="FFC000"/>
        </w:rPr>
        <w:t xml:space="preserve"> </w:t>
      </w:r>
      <w:r w:rsidRPr="00C174F1">
        <w:rPr>
          <w:rFonts w:ascii="Times New Roman" w:hAnsi="Times New Roman"/>
          <w:i/>
          <w:iCs/>
        </w:rPr>
        <w:t>Ámen.</w:t>
      </w:r>
    </w:p>
    <w:p w14:paraId="017EC100" w14:textId="503E1F5F" w:rsidR="00E01060" w:rsidRPr="00C174F1" w:rsidRDefault="00E01060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  <w:color w:val="FF0000"/>
        </w:rPr>
        <w:t>V/</w:t>
      </w:r>
      <w:r w:rsidRPr="00C174F1">
        <w:rPr>
          <w:rFonts w:ascii="Times New Roman" w:hAnsi="Times New Roman"/>
          <w:b/>
          <w:bCs/>
          <w:color w:val="FF0000"/>
        </w:rPr>
        <w:t xml:space="preserve"> </w:t>
      </w:r>
      <w:r w:rsidRPr="00C174F1">
        <w:rPr>
          <w:rFonts w:ascii="Times New Roman" w:hAnsi="Times New Roman"/>
        </w:rPr>
        <w:t>Ide</w:t>
      </w:r>
      <w:r w:rsidR="00AC3D89" w:rsidRPr="00C174F1">
        <w:rPr>
          <w:rFonts w:ascii="Times New Roman" w:hAnsi="Times New Roman"/>
        </w:rPr>
        <w:t xml:space="preserve"> ao encontro da humanidade sem rumo e transfigurai as suas vidas com o exemplo de Cristo Jesus</w:t>
      </w:r>
      <w:r w:rsidR="00484CF5">
        <w:rPr>
          <w:rFonts w:ascii="Times New Roman" w:hAnsi="Times New Roman"/>
        </w:rPr>
        <w:t>.</w:t>
      </w:r>
    </w:p>
    <w:p w14:paraId="76BEC1C9" w14:textId="77777777" w:rsidR="00D275F6" w:rsidRPr="00C174F1" w:rsidRDefault="00D275F6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  <w:color w:val="FF0000"/>
        </w:rPr>
        <w:t>R/</w:t>
      </w:r>
      <w:r w:rsidRPr="00C174F1">
        <w:rPr>
          <w:rFonts w:ascii="Times New Roman" w:hAnsi="Times New Roman"/>
          <w:b/>
          <w:bCs/>
          <w:color w:val="FF0000"/>
        </w:rPr>
        <w:t xml:space="preserve"> </w:t>
      </w:r>
      <w:r w:rsidRPr="00C174F1">
        <w:rPr>
          <w:rFonts w:ascii="Times New Roman" w:hAnsi="Times New Roman"/>
          <w:i/>
          <w:iCs/>
        </w:rPr>
        <w:t>Ámen.</w:t>
      </w:r>
    </w:p>
    <w:p w14:paraId="0F1D4358" w14:textId="6F747DF7" w:rsidR="00E01060" w:rsidRPr="00C174F1" w:rsidRDefault="00E01060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  <w:color w:val="FF0000"/>
        </w:rPr>
        <w:t>V/</w:t>
      </w:r>
      <w:r w:rsidRPr="00C174F1">
        <w:rPr>
          <w:rFonts w:ascii="Times New Roman" w:hAnsi="Times New Roman"/>
          <w:b/>
          <w:bCs/>
          <w:color w:val="FFC000"/>
        </w:rPr>
        <w:t xml:space="preserve"> </w:t>
      </w:r>
      <w:r w:rsidRPr="00C174F1">
        <w:rPr>
          <w:rFonts w:ascii="Times New Roman" w:hAnsi="Times New Roman"/>
        </w:rPr>
        <w:t>Ide</w:t>
      </w:r>
      <w:r w:rsidR="00AC3D89" w:rsidRPr="00C174F1">
        <w:rPr>
          <w:rFonts w:ascii="Times New Roman" w:hAnsi="Times New Roman"/>
        </w:rPr>
        <w:t xml:space="preserve"> ao encontro de quem vive nas trevas e acendei neles </w:t>
      </w:r>
      <w:r w:rsidR="00484CF5">
        <w:rPr>
          <w:rFonts w:ascii="Times New Roman" w:hAnsi="Times New Roman"/>
        </w:rPr>
        <w:t>a luz</w:t>
      </w:r>
      <w:r w:rsidR="00AC3D89" w:rsidRPr="00C174F1">
        <w:rPr>
          <w:rFonts w:ascii="Times New Roman" w:hAnsi="Times New Roman"/>
        </w:rPr>
        <w:t xml:space="preserve"> do Espírito Santo</w:t>
      </w:r>
      <w:r w:rsidR="00484CF5">
        <w:rPr>
          <w:rFonts w:ascii="Times New Roman" w:hAnsi="Times New Roman"/>
        </w:rPr>
        <w:t>.</w:t>
      </w:r>
    </w:p>
    <w:p w14:paraId="70AD47A1" w14:textId="77777777" w:rsidR="00D275F6" w:rsidRPr="00C174F1" w:rsidRDefault="00D275F6" w:rsidP="00C174F1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hAnsi="Times New Roman"/>
          <w:color w:val="FF0000"/>
        </w:rPr>
        <w:t>R/</w:t>
      </w:r>
      <w:r w:rsidRPr="00C174F1">
        <w:rPr>
          <w:rFonts w:ascii="Times New Roman" w:hAnsi="Times New Roman"/>
          <w:b/>
          <w:bCs/>
          <w:color w:val="FF0000"/>
        </w:rPr>
        <w:t xml:space="preserve"> </w:t>
      </w:r>
      <w:r w:rsidRPr="00C174F1">
        <w:rPr>
          <w:rFonts w:ascii="Times New Roman" w:hAnsi="Times New Roman"/>
          <w:i/>
          <w:iCs/>
        </w:rPr>
        <w:t>Ámen.</w:t>
      </w:r>
    </w:p>
    <w:p w14:paraId="42A1E253" w14:textId="77777777" w:rsidR="006520CD" w:rsidRPr="00C174F1" w:rsidRDefault="006520CD" w:rsidP="00C174F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7746749" w14:textId="77777777" w:rsidR="00E01060" w:rsidRPr="00C174F1" w:rsidRDefault="00E01060" w:rsidP="00C174F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7AB5342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72A5C87D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3C28F0A" w14:textId="77777777" w:rsidR="00E01060" w:rsidRPr="00050860" w:rsidRDefault="00E01060" w:rsidP="00E0106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Acólitos</w:t>
      </w:r>
    </w:p>
    <w:p w14:paraId="5C84E7F3" w14:textId="63115EFF" w:rsidR="001020AF" w:rsidRPr="001020AF" w:rsidRDefault="001020AF" w:rsidP="001020A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20AF">
        <w:rPr>
          <w:rFonts w:ascii="Times New Roman" w:eastAsia="Times New Roman" w:hAnsi="Times New Roman"/>
          <w:color w:val="000000"/>
          <w:lang w:eastAsia="pt-PT"/>
        </w:rPr>
        <w:t>Com zelo, Abraão preparou um sacrifício que selava a aliança de Deus. Para além da preparação cuidada, ele ainda teve que afastar os abutres que vinham destruir o seu trabalho. Assim, os ministros do altar também devem meter todo o seu empenho não só em preparar o sacrifício da Missa</w:t>
      </w:r>
      <w:r w:rsidR="00484CF5">
        <w:rPr>
          <w:rFonts w:ascii="Times New Roman" w:eastAsia="Times New Roman" w:hAnsi="Times New Roman"/>
          <w:color w:val="000000"/>
          <w:lang w:eastAsia="pt-PT"/>
        </w:rPr>
        <w:t>,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mas também afastando todos aqueles que, como os abutres, querem para proveito próprio aquilo que se destina apenas a Deus.</w:t>
      </w:r>
    </w:p>
    <w:p w14:paraId="05097BDD" w14:textId="77777777" w:rsidR="00E01060" w:rsidRPr="001020AF" w:rsidRDefault="00E01060" w:rsidP="001020AF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57E17645" w14:textId="77777777" w:rsidR="00E01060" w:rsidRPr="00050860" w:rsidRDefault="00E01060" w:rsidP="00E0106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Leitores</w:t>
      </w:r>
    </w:p>
    <w:p w14:paraId="66B44AA6" w14:textId="2BAC22E4" w:rsidR="001020AF" w:rsidRPr="001020AF" w:rsidRDefault="001020AF" w:rsidP="001020A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20AF">
        <w:rPr>
          <w:rFonts w:ascii="Times New Roman" w:eastAsia="Times New Roman" w:hAnsi="Times New Roman"/>
          <w:color w:val="000000"/>
          <w:lang w:eastAsia="pt-PT"/>
        </w:rPr>
        <w:t>Paulo afirma “</w:t>
      </w:r>
      <w:r w:rsidR="00484CF5">
        <w:rPr>
          <w:rFonts w:ascii="Times New Roman" w:eastAsia="Times New Roman" w:hAnsi="Times New Roman"/>
          <w:color w:val="000000"/>
          <w:lang w:eastAsia="pt-PT"/>
        </w:rPr>
        <w:t>s</w:t>
      </w:r>
      <w:r w:rsidRPr="001020AF">
        <w:rPr>
          <w:rFonts w:ascii="Times New Roman" w:eastAsia="Times New Roman" w:hAnsi="Times New Roman"/>
          <w:color w:val="000000"/>
          <w:lang w:eastAsia="pt-PT"/>
        </w:rPr>
        <w:t>ede meus imitadores”</w:t>
      </w:r>
      <w:r w:rsidR="00484CF5">
        <w:rPr>
          <w:rFonts w:ascii="Times New Roman" w:eastAsia="Times New Roman" w:hAnsi="Times New Roman"/>
          <w:color w:val="000000"/>
          <w:lang w:eastAsia="pt-PT"/>
        </w:rPr>
        <w:t>.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Um leitor pouco informado veria nesta afirmação um impróprio testemunho de orgulho. Todavia, alguém que conhece bem a Sagrada Escritura sabe que em </w:t>
      </w:r>
      <w:r w:rsidRPr="00484CF5">
        <w:rPr>
          <w:rFonts w:ascii="Times New Roman" w:eastAsia="Times New Roman" w:hAnsi="Times New Roman"/>
          <w:i/>
          <w:iCs/>
          <w:color w:val="000000"/>
          <w:lang w:eastAsia="pt-PT"/>
        </w:rPr>
        <w:t>1Co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11, 1 Paulo diz melhor: “</w:t>
      </w:r>
      <w:r w:rsidR="00484CF5">
        <w:rPr>
          <w:rFonts w:ascii="Times New Roman" w:eastAsia="Times New Roman" w:hAnsi="Times New Roman"/>
          <w:color w:val="000000"/>
          <w:lang w:eastAsia="pt-PT"/>
        </w:rPr>
        <w:t>s</w:t>
      </w:r>
      <w:r w:rsidRPr="001020AF">
        <w:rPr>
          <w:rFonts w:ascii="Times New Roman" w:eastAsia="Times New Roman" w:hAnsi="Times New Roman"/>
          <w:color w:val="000000"/>
          <w:lang w:eastAsia="pt-PT"/>
        </w:rPr>
        <w:t>ede meus imitadores, como eu o sou de Cristo!”</w:t>
      </w:r>
      <w:r w:rsidR="00484CF5">
        <w:rPr>
          <w:rFonts w:ascii="Times New Roman" w:eastAsia="Times New Roman" w:hAnsi="Times New Roman"/>
          <w:color w:val="000000"/>
          <w:lang w:eastAsia="pt-PT"/>
        </w:rPr>
        <w:t>.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A Bíblia não é um dicionário de citações</w:t>
      </w:r>
      <w:r w:rsidR="00484CF5">
        <w:rPr>
          <w:rFonts w:ascii="Times New Roman" w:eastAsia="Times New Roman" w:hAnsi="Times New Roman"/>
          <w:color w:val="000000"/>
          <w:lang w:eastAsia="pt-PT"/>
        </w:rPr>
        <w:t>,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mas uma Palavra em perfeita unidade. Paulo é modelo</w:t>
      </w:r>
      <w:r w:rsidR="00484CF5">
        <w:rPr>
          <w:rFonts w:ascii="Times New Roman" w:eastAsia="Times New Roman" w:hAnsi="Times New Roman"/>
          <w:color w:val="000000"/>
          <w:lang w:eastAsia="pt-PT"/>
        </w:rPr>
        <w:t>,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porque ele próprio tem Cristo por modelo.</w:t>
      </w:r>
    </w:p>
    <w:p w14:paraId="63EDB449" w14:textId="77777777" w:rsidR="00E01060" w:rsidRPr="001020AF" w:rsidRDefault="00E01060" w:rsidP="001020A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2A3B19" w14:textId="77777777" w:rsidR="00E01060" w:rsidRPr="00050860" w:rsidRDefault="00E01060" w:rsidP="00E0106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Ministros Extraordinários da Comunhão</w:t>
      </w:r>
    </w:p>
    <w:p w14:paraId="77C0919C" w14:textId="2FD5295C" w:rsidR="001020AF" w:rsidRPr="001020AF" w:rsidRDefault="001020AF" w:rsidP="001020A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20AF">
        <w:rPr>
          <w:rFonts w:ascii="Times New Roman" w:eastAsia="Times New Roman" w:hAnsi="Times New Roman"/>
          <w:color w:val="000000"/>
          <w:lang w:eastAsia="pt-PT"/>
        </w:rPr>
        <w:t>Quando, na fé, se sente a presença de Deus, então do coração do crente brota o gemido: “</w:t>
      </w:r>
      <w:r w:rsidR="00484CF5">
        <w:rPr>
          <w:rFonts w:ascii="Times New Roman" w:eastAsia="Times New Roman" w:hAnsi="Times New Roman"/>
          <w:color w:val="000000"/>
          <w:lang w:eastAsia="pt-PT"/>
        </w:rPr>
        <w:t>c</w:t>
      </w:r>
      <w:r w:rsidRPr="001020AF">
        <w:rPr>
          <w:rFonts w:ascii="Times New Roman" w:eastAsia="Times New Roman" w:hAnsi="Times New Roman"/>
          <w:color w:val="000000"/>
          <w:lang w:eastAsia="pt-PT"/>
        </w:rPr>
        <w:t>omo é bom estarmos aqui!”</w:t>
      </w:r>
      <w:r w:rsidR="00484CF5">
        <w:rPr>
          <w:rFonts w:ascii="Times New Roman" w:eastAsia="Times New Roman" w:hAnsi="Times New Roman"/>
          <w:color w:val="000000"/>
          <w:lang w:eastAsia="pt-PT"/>
        </w:rPr>
        <w:t>.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O MEC, nos momentos de adoração eucarística, na visita orante aos doentes e na celebração da Eucaristia em geral, deve sentir no seu coração a doçura de estar na presença de Deus e deve sentir o desejo de partilhar essa suave presença de Deus: “</w:t>
      </w:r>
      <w:r w:rsidR="00484CF5">
        <w:rPr>
          <w:rFonts w:ascii="Times New Roman" w:eastAsia="Times New Roman" w:hAnsi="Times New Roman"/>
          <w:color w:val="000000"/>
          <w:lang w:eastAsia="pt-PT"/>
        </w:rPr>
        <w:t>p</w:t>
      </w:r>
      <w:r w:rsidRPr="001020AF">
        <w:rPr>
          <w:rFonts w:ascii="Times New Roman" w:eastAsia="Times New Roman" w:hAnsi="Times New Roman"/>
          <w:color w:val="000000"/>
          <w:lang w:eastAsia="pt-PT"/>
        </w:rPr>
        <w:t>rovai e vede como o Senhor é bom”</w:t>
      </w:r>
      <w:r w:rsidR="00484CF5">
        <w:rPr>
          <w:rFonts w:ascii="Times New Roman" w:eastAsia="Times New Roman" w:hAnsi="Times New Roman"/>
          <w:color w:val="000000"/>
          <w:lang w:eastAsia="pt-PT"/>
        </w:rPr>
        <w:t>.</w:t>
      </w:r>
    </w:p>
    <w:p w14:paraId="31933086" w14:textId="77777777" w:rsidR="00E01060" w:rsidRPr="001020AF" w:rsidRDefault="00E01060" w:rsidP="001020A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B945DD" w14:textId="77777777" w:rsidR="00004B2D" w:rsidRPr="00050860" w:rsidRDefault="00004B2D" w:rsidP="00004B2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Músicos</w:t>
      </w:r>
    </w:p>
    <w:p w14:paraId="7DA1DFB1" w14:textId="28E7A58F" w:rsidR="001020AF" w:rsidRPr="001020AF" w:rsidRDefault="001020AF" w:rsidP="001020A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20AF">
        <w:rPr>
          <w:rFonts w:ascii="Times New Roman" w:eastAsia="Times New Roman" w:hAnsi="Times New Roman"/>
          <w:color w:val="000000"/>
          <w:lang w:eastAsia="pt-PT"/>
        </w:rPr>
        <w:t>Quem tem prática de interrogatórios sabe que, muitas vezes, o importante não está no que se diz</w:t>
      </w:r>
      <w:r w:rsidR="00484CF5">
        <w:rPr>
          <w:rFonts w:ascii="Times New Roman" w:eastAsia="Times New Roman" w:hAnsi="Times New Roman"/>
          <w:color w:val="000000"/>
          <w:lang w:eastAsia="pt-PT"/>
        </w:rPr>
        <w:t>,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mas na maneira como se diz. A voz revela a verdade e a </w:t>
      </w:r>
      <w:r w:rsidRPr="001020AF">
        <w:rPr>
          <w:rFonts w:ascii="Times New Roman" w:eastAsia="Times New Roman" w:hAnsi="Times New Roman"/>
          <w:color w:val="000000"/>
          <w:lang w:eastAsia="pt-PT"/>
        </w:rPr>
        <w:lastRenderedPageBreak/>
        <w:t>força das nossas convicções. Uma voz trémula, sem firmeza e hesitante mostra discordância entre a voz, o pensamento e o coração. Por isso, o salmista pede ao Senhor não que oiça a sua súplica</w:t>
      </w:r>
      <w:r w:rsidR="00484CF5">
        <w:rPr>
          <w:rFonts w:ascii="Times New Roman" w:eastAsia="Times New Roman" w:hAnsi="Times New Roman"/>
          <w:color w:val="000000"/>
          <w:lang w:eastAsia="pt-PT"/>
        </w:rPr>
        <w:t>,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mas a voz da sua súplica</w:t>
      </w:r>
      <w:r w:rsidR="00484CF5">
        <w:rPr>
          <w:rFonts w:ascii="Times New Roman" w:eastAsia="Times New Roman" w:hAnsi="Times New Roman"/>
          <w:color w:val="000000"/>
          <w:lang w:eastAsia="pt-PT"/>
        </w:rPr>
        <w:t>,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porque pela voz ele diz a verdade da alma.</w:t>
      </w:r>
    </w:p>
    <w:p w14:paraId="4DE4DE59" w14:textId="77777777" w:rsidR="00004B2D" w:rsidRPr="001020AF" w:rsidRDefault="00004B2D" w:rsidP="001020AF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6032C95B" w14:textId="77777777" w:rsidR="00E01060" w:rsidRPr="001020AF" w:rsidRDefault="00E01060" w:rsidP="001020A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7639DC6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63A8761E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CCD5820" w14:textId="11C392C0" w:rsidR="00AC3D89" w:rsidRPr="00815143" w:rsidRDefault="00AC3D89" w:rsidP="009C7E9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D5817">
        <w:rPr>
          <w:rFonts w:ascii="Times New Roman" w:eastAsia="Times New Roman" w:hAnsi="Times New Roman"/>
          <w:lang w:eastAsia="pt-PT"/>
        </w:rPr>
        <w:t>É urgente fazer uma tenda na vida de quem anda triste</w:t>
      </w:r>
      <w:r w:rsidR="009C7E9F">
        <w:rPr>
          <w:rFonts w:ascii="Times New Roman" w:eastAsia="Times New Roman" w:hAnsi="Times New Roman"/>
          <w:lang w:eastAsia="pt-PT"/>
        </w:rPr>
        <w:t>, f</w:t>
      </w:r>
      <w:r w:rsidRPr="00FD5817">
        <w:rPr>
          <w:rFonts w:ascii="Times New Roman" w:eastAsia="Times New Roman" w:hAnsi="Times New Roman"/>
          <w:lang w:eastAsia="pt-PT"/>
        </w:rPr>
        <w:t xml:space="preserve">azer uma tenda </w:t>
      </w:r>
      <w:r w:rsidR="009C7E9F">
        <w:rPr>
          <w:rFonts w:ascii="Times New Roman" w:eastAsia="Times New Roman" w:hAnsi="Times New Roman"/>
          <w:lang w:eastAsia="pt-PT"/>
        </w:rPr>
        <w:t xml:space="preserve">junto dos </w:t>
      </w:r>
      <w:r w:rsidRPr="00FD5817">
        <w:rPr>
          <w:rFonts w:ascii="Times New Roman" w:eastAsia="Times New Roman" w:hAnsi="Times New Roman"/>
          <w:lang w:eastAsia="pt-PT"/>
        </w:rPr>
        <w:t>caminho</w:t>
      </w:r>
      <w:r w:rsidR="009C7E9F">
        <w:rPr>
          <w:rFonts w:ascii="Times New Roman" w:eastAsia="Times New Roman" w:hAnsi="Times New Roman"/>
          <w:lang w:eastAsia="pt-PT"/>
        </w:rPr>
        <w:t>s</w:t>
      </w:r>
      <w:r w:rsidRPr="00FD5817">
        <w:rPr>
          <w:rFonts w:ascii="Times New Roman" w:eastAsia="Times New Roman" w:hAnsi="Times New Roman"/>
          <w:lang w:eastAsia="pt-PT"/>
        </w:rPr>
        <w:t xml:space="preserve"> por onde vagueiam os mais pobres e mais frágeis e cuidar do coração da humanidade que, teimosamente</w:t>
      </w:r>
      <w:r w:rsidR="009C7E9F">
        <w:rPr>
          <w:rFonts w:ascii="Times New Roman" w:eastAsia="Times New Roman" w:hAnsi="Times New Roman"/>
          <w:lang w:eastAsia="pt-PT"/>
        </w:rPr>
        <w:t>,</w:t>
      </w:r>
      <w:r w:rsidRPr="00FD5817">
        <w:rPr>
          <w:rFonts w:ascii="Times New Roman" w:eastAsia="Times New Roman" w:hAnsi="Times New Roman"/>
          <w:lang w:eastAsia="pt-PT"/>
        </w:rPr>
        <w:t xml:space="preserve"> se afasta da </w:t>
      </w:r>
      <w:r w:rsidR="009C7E9F">
        <w:rPr>
          <w:rFonts w:ascii="Times New Roman" w:eastAsia="Times New Roman" w:hAnsi="Times New Roman"/>
          <w:lang w:eastAsia="pt-PT"/>
        </w:rPr>
        <w:t>l</w:t>
      </w:r>
      <w:r w:rsidRPr="00FD5817">
        <w:rPr>
          <w:rFonts w:ascii="Times New Roman" w:eastAsia="Times New Roman" w:hAnsi="Times New Roman"/>
          <w:lang w:eastAsia="pt-PT"/>
        </w:rPr>
        <w:t>uz de Cristo.</w:t>
      </w:r>
      <w:r w:rsidR="009C7E9F">
        <w:rPr>
          <w:rFonts w:ascii="Times New Roman" w:eastAsia="Times New Roman" w:hAnsi="Times New Roman"/>
          <w:lang w:eastAsia="pt-PT"/>
        </w:rPr>
        <w:t xml:space="preserve"> </w:t>
      </w:r>
      <w:r w:rsidRPr="00FD5817">
        <w:rPr>
          <w:rFonts w:ascii="Times New Roman" w:eastAsia="Times New Roman" w:hAnsi="Times New Roman"/>
          <w:lang w:eastAsia="pt-PT"/>
        </w:rPr>
        <w:t>Vamos! Vamos</w:t>
      </w:r>
      <w:r w:rsidR="009C7E9F">
        <w:rPr>
          <w:rFonts w:ascii="Times New Roman" w:eastAsia="Times New Roman" w:hAnsi="Times New Roman"/>
          <w:lang w:eastAsia="pt-PT"/>
        </w:rPr>
        <w:t>, por isso,</w:t>
      </w:r>
      <w:r w:rsidRPr="00FD5817">
        <w:rPr>
          <w:rFonts w:ascii="Times New Roman" w:eastAsia="Times New Roman" w:hAnsi="Times New Roman"/>
          <w:lang w:eastAsia="pt-PT"/>
        </w:rPr>
        <w:t xml:space="preserve"> ao encontro da Igreja. Vamos cuidar de </w:t>
      </w:r>
      <w:r w:rsidR="009C7E9F">
        <w:rPr>
          <w:rFonts w:ascii="Times New Roman" w:eastAsia="Times New Roman" w:hAnsi="Times New Roman"/>
          <w:lang w:eastAsia="pt-PT"/>
        </w:rPr>
        <w:t>todos os</w:t>
      </w:r>
      <w:r w:rsidR="00033C41">
        <w:rPr>
          <w:rFonts w:ascii="Times New Roman" w:eastAsia="Times New Roman" w:hAnsi="Times New Roman"/>
          <w:lang w:eastAsia="pt-PT"/>
        </w:rPr>
        <w:t xml:space="preserve"> que encontrarmos</w:t>
      </w:r>
      <w:r w:rsidR="006E5F5E" w:rsidRPr="00FD5817">
        <w:rPr>
          <w:rFonts w:ascii="Times New Roman" w:eastAsia="Times New Roman" w:hAnsi="Times New Roman"/>
          <w:lang w:eastAsia="pt-PT"/>
        </w:rPr>
        <w:t>,</w:t>
      </w:r>
      <w:r w:rsidRPr="00FD5817">
        <w:rPr>
          <w:rFonts w:ascii="Times New Roman" w:eastAsia="Times New Roman" w:hAnsi="Times New Roman"/>
          <w:lang w:eastAsia="pt-PT"/>
        </w:rPr>
        <w:t xml:space="preserve"> como ansiamos que o Pai cuide de cada um de nós.</w:t>
      </w:r>
    </w:p>
    <w:sectPr w:rsidR="00AC3D89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04B2D"/>
    <w:rsid w:val="00027791"/>
    <w:rsid w:val="00033C41"/>
    <w:rsid w:val="00037C4E"/>
    <w:rsid w:val="00047936"/>
    <w:rsid w:val="00050860"/>
    <w:rsid w:val="00066431"/>
    <w:rsid w:val="000873E3"/>
    <w:rsid w:val="000A564B"/>
    <w:rsid w:val="000A5852"/>
    <w:rsid w:val="000D397A"/>
    <w:rsid w:val="0010123F"/>
    <w:rsid w:val="001020AF"/>
    <w:rsid w:val="001101E1"/>
    <w:rsid w:val="0014129F"/>
    <w:rsid w:val="00170AE1"/>
    <w:rsid w:val="00172C3B"/>
    <w:rsid w:val="00184740"/>
    <w:rsid w:val="00185EB4"/>
    <w:rsid w:val="00191868"/>
    <w:rsid w:val="001C5309"/>
    <w:rsid w:val="001F5C3D"/>
    <w:rsid w:val="00212803"/>
    <w:rsid w:val="00276B1E"/>
    <w:rsid w:val="0031345E"/>
    <w:rsid w:val="00330CCA"/>
    <w:rsid w:val="00332446"/>
    <w:rsid w:val="00361B35"/>
    <w:rsid w:val="0039045C"/>
    <w:rsid w:val="003977C1"/>
    <w:rsid w:val="003A267A"/>
    <w:rsid w:val="003C5A19"/>
    <w:rsid w:val="003C6372"/>
    <w:rsid w:val="003D1E90"/>
    <w:rsid w:val="00484CF5"/>
    <w:rsid w:val="004B6702"/>
    <w:rsid w:val="004E066E"/>
    <w:rsid w:val="00526E6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E5F5E"/>
    <w:rsid w:val="007653BB"/>
    <w:rsid w:val="00776AD3"/>
    <w:rsid w:val="007F70C3"/>
    <w:rsid w:val="008013D8"/>
    <w:rsid w:val="0081210B"/>
    <w:rsid w:val="00815143"/>
    <w:rsid w:val="008C1235"/>
    <w:rsid w:val="008C655B"/>
    <w:rsid w:val="008D6F2B"/>
    <w:rsid w:val="00975FFD"/>
    <w:rsid w:val="009763AD"/>
    <w:rsid w:val="00981EB4"/>
    <w:rsid w:val="009C7E9F"/>
    <w:rsid w:val="009F628E"/>
    <w:rsid w:val="00A268B7"/>
    <w:rsid w:val="00A57457"/>
    <w:rsid w:val="00A657D4"/>
    <w:rsid w:val="00A728D1"/>
    <w:rsid w:val="00AB28BC"/>
    <w:rsid w:val="00AC3D89"/>
    <w:rsid w:val="00AF48B1"/>
    <w:rsid w:val="00B21C80"/>
    <w:rsid w:val="00B221AD"/>
    <w:rsid w:val="00B84CA3"/>
    <w:rsid w:val="00BB73B3"/>
    <w:rsid w:val="00BC7865"/>
    <w:rsid w:val="00C174F1"/>
    <w:rsid w:val="00C41EB6"/>
    <w:rsid w:val="00C52FB8"/>
    <w:rsid w:val="00C81861"/>
    <w:rsid w:val="00CB4A63"/>
    <w:rsid w:val="00CC3672"/>
    <w:rsid w:val="00CF2CEA"/>
    <w:rsid w:val="00CF37EF"/>
    <w:rsid w:val="00D275F6"/>
    <w:rsid w:val="00D671D1"/>
    <w:rsid w:val="00D83D30"/>
    <w:rsid w:val="00DD2FC9"/>
    <w:rsid w:val="00E01060"/>
    <w:rsid w:val="00E05EB5"/>
    <w:rsid w:val="00F424D0"/>
    <w:rsid w:val="00F85504"/>
    <w:rsid w:val="00FD241E"/>
    <w:rsid w:val="00FD581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5BC98"/>
  <w15:docId w15:val="{2E98FFB6-6400-402E-A4DA-11008CD1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526E6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61B3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1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urgia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4</Pages>
  <Words>911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17</cp:revision>
  <dcterms:created xsi:type="dcterms:W3CDTF">2022-02-19T14:18:00Z</dcterms:created>
  <dcterms:modified xsi:type="dcterms:W3CDTF">2022-03-02T13:15:00Z</dcterms:modified>
</cp:coreProperties>
</file>