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6A88CE33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461A4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77FF4461" w:rsidR="008013D8" w:rsidRPr="00050860" w:rsidRDefault="003461A4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Assunção d</w:t>
      </w:r>
      <w:r w:rsidR="001B2453">
        <w:rPr>
          <w:rFonts w:ascii="Times New Roman" w:hAnsi="Times New Roman"/>
          <w:b/>
          <w:noProof/>
          <w:color w:val="FF0000"/>
          <w:lang w:eastAsia="pt-PT"/>
        </w:rPr>
        <w:t>a Virgem Maria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1B245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47F4AC34" w:rsidR="001F5C3D" w:rsidRPr="001B2453" w:rsidRDefault="009C6B0E" w:rsidP="009C6B0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1B2453">
        <w:rPr>
          <w:rFonts w:ascii="Times New Roman" w:hAnsi="Times New Roman"/>
        </w:rPr>
        <w:t>“Felizes são os que ouvem a palavra de Deus e a põem em prática”</w:t>
      </w:r>
    </w:p>
    <w:p w14:paraId="77A2D4F0" w14:textId="77777777" w:rsidR="00B84CA3" w:rsidRPr="001B245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1B245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0AA24994" w:rsidR="00B84CA3" w:rsidRPr="00815143" w:rsidRDefault="009C6B0E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9C6B0E">
        <w:rPr>
          <w:rFonts w:ascii="Times New Roman" w:hAnsi="Times New Roman"/>
          <w:bCs/>
          <w:sz w:val="22"/>
        </w:rPr>
        <w:t>Arranjo floral com a Bíblia aberta</w:t>
      </w:r>
      <w:r w:rsidR="003E3DE7">
        <w:rPr>
          <w:rFonts w:ascii="Times New Roman" w:hAnsi="Times New Roman"/>
          <w:bCs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16AFA4EA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B2453" w:rsidRPr="00C273A9">
        <w:rPr>
          <w:rFonts w:ascii="Times New Roman" w:hAnsi="Times New Roman"/>
          <w:i/>
          <w:iCs/>
        </w:rPr>
        <w:t>Apareceu no céu</w:t>
      </w:r>
      <w:r w:rsidR="001B2453">
        <w:rPr>
          <w:rFonts w:ascii="Times New Roman" w:hAnsi="Times New Roman"/>
        </w:rPr>
        <w:t xml:space="preserve"> – J. Geada</w:t>
      </w:r>
    </w:p>
    <w:p w14:paraId="59A7BD76" w14:textId="08DDCAC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1B2453"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B2453" w:rsidRPr="00C273A9">
        <w:rPr>
          <w:rFonts w:ascii="Times New Roman" w:hAnsi="Times New Roman"/>
          <w:i/>
          <w:iCs/>
        </w:rPr>
        <w:t>Glória</w:t>
      </w:r>
      <w:r w:rsidR="001B2453">
        <w:rPr>
          <w:rFonts w:ascii="Times New Roman" w:hAnsi="Times New Roman"/>
        </w:rPr>
        <w:t xml:space="preserve"> – F. Santos</w:t>
      </w:r>
    </w:p>
    <w:p w14:paraId="131C2B57" w14:textId="6C4A960B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1B2453" w:rsidRPr="00C273A9">
        <w:rPr>
          <w:rFonts w:ascii="Times New Roman" w:eastAsia="Times New Roman" w:hAnsi="Times New Roman"/>
          <w:i/>
          <w:iCs/>
          <w:color w:val="222222"/>
          <w:lang w:eastAsia="pt-PT"/>
        </w:rPr>
        <w:t>Glória da Humanidade</w:t>
      </w:r>
      <w:r w:rsidR="001B2453"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 w:rsidR="001B2453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29540C48" w14:textId="686AD7D5" w:rsidR="001101E1" w:rsidRPr="00815143" w:rsidRDefault="001101E1" w:rsidP="001B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1B2453" w:rsidRPr="00C273A9">
        <w:rPr>
          <w:rFonts w:ascii="Times New Roman" w:hAnsi="Times New Roman"/>
          <w:bCs/>
          <w:i/>
          <w:iCs/>
        </w:rPr>
        <w:t>Todas as gerações</w:t>
      </w:r>
      <w:r w:rsidR="001B2453">
        <w:rPr>
          <w:rFonts w:ascii="Times New Roman" w:hAnsi="Times New Roman"/>
          <w:bCs/>
        </w:rPr>
        <w:t xml:space="preserve"> </w:t>
      </w:r>
      <w:r w:rsidR="001B2453" w:rsidRPr="00B04D27">
        <w:rPr>
          <w:rFonts w:ascii="Times New Roman" w:hAnsi="Times New Roman"/>
          <w:bCs/>
        </w:rPr>
        <w:t xml:space="preserve">– </w:t>
      </w:r>
      <w:r w:rsidR="001B2453">
        <w:rPr>
          <w:rFonts w:ascii="Times New Roman" w:hAnsi="Times New Roman"/>
          <w:bCs/>
        </w:rPr>
        <w:t>Az. Oliveira</w:t>
      </w:r>
    </w:p>
    <w:p w14:paraId="1867FAE7" w14:textId="49FF0D5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1B2453" w:rsidRPr="00C273A9">
        <w:rPr>
          <w:rFonts w:ascii="Times New Roman" w:eastAsia="Times New Roman" w:hAnsi="Times New Roman"/>
          <w:i/>
          <w:iCs/>
          <w:color w:val="000000"/>
          <w:lang w:eastAsia="pt-PT"/>
        </w:rPr>
        <w:t>Nos braços do Deus forte</w:t>
      </w:r>
      <w:r w:rsidR="001B2453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D05065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9C6B0E">
        <w:rPr>
          <w:rFonts w:ascii="Times New Roman" w:hAnsi="Times New Roman"/>
        </w:rPr>
        <w:t>Orações</w:t>
      </w:r>
      <w:r w:rsidR="00430861">
        <w:rPr>
          <w:rFonts w:ascii="Times New Roman" w:hAnsi="Times New Roman"/>
        </w:rPr>
        <w:t xml:space="preserve"> da</w:t>
      </w:r>
      <w:r w:rsidR="00E51EEC">
        <w:rPr>
          <w:rFonts w:ascii="Times New Roman" w:hAnsi="Times New Roman"/>
        </w:rPr>
        <w:t xml:space="preserve"> </w:t>
      </w:r>
      <w:r w:rsidR="001B2453">
        <w:rPr>
          <w:rFonts w:ascii="Times New Roman" w:hAnsi="Times New Roman"/>
        </w:rPr>
        <w:t>s</w:t>
      </w:r>
      <w:r w:rsidR="00E51EEC">
        <w:rPr>
          <w:rFonts w:ascii="Times New Roman" w:hAnsi="Times New Roman"/>
        </w:rPr>
        <w:t>olenidade</w:t>
      </w:r>
      <w:r w:rsidR="00430861">
        <w:rPr>
          <w:rFonts w:ascii="Times New Roman" w:hAnsi="Times New Roman"/>
        </w:rPr>
        <w:t xml:space="preserve"> da Assunção </w:t>
      </w:r>
      <w:r w:rsidR="001B2453">
        <w:rPr>
          <w:rFonts w:ascii="Times New Roman" w:hAnsi="Times New Roman"/>
        </w:rPr>
        <w:t>da Virgem Maria</w:t>
      </w:r>
    </w:p>
    <w:p w14:paraId="09E2B1CB" w14:textId="1CC1CF91" w:rsidR="00815143" w:rsidRPr="00815143" w:rsidRDefault="00815143" w:rsidP="001B245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430861">
        <w:rPr>
          <w:rFonts w:ascii="Times New Roman" w:hAnsi="Times New Roman"/>
        </w:rPr>
        <w:t>P</w:t>
      </w:r>
      <w:r w:rsidRPr="00815143">
        <w:rPr>
          <w:rFonts w:ascii="Times New Roman" w:hAnsi="Times New Roman"/>
        </w:rPr>
        <w:t xml:space="preserve">refácio próprio </w:t>
      </w:r>
      <w:r w:rsidR="00430861">
        <w:rPr>
          <w:rFonts w:ascii="Times New Roman" w:hAnsi="Times New Roman"/>
        </w:rPr>
        <w:t xml:space="preserve">da </w:t>
      </w:r>
      <w:r w:rsidR="001B2453">
        <w:rPr>
          <w:rFonts w:ascii="Times New Roman" w:hAnsi="Times New Roman"/>
        </w:rPr>
        <w:t>s</w:t>
      </w:r>
      <w:r w:rsidR="00430861">
        <w:rPr>
          <w:rFonts w:ascii="Times New Roman" w:hAnsi="Times New Roman"/>
        </w:rPr>
        <w:t xml:space="preserve">olenidade da Assunção </w:t>
      </w:r>
      <w:r w:rsidR="001B2453">
        <w:rPr>
          <w:rFonts w:ascii="Times New Roman" w:hAnsi="Times New Roman"/>
        </w:rPr>
        <w:t>da Virgem Maria</w:t>
      </w:r>
    </w:p>
    <w:p w14:paraId="58CB7271" w14:textId="76339E4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A1915">
        <w:rPr>
          <w:rFonts w:ascii="Times New Roman" w:hAnsi="Times New Roman"/>
        </w:rPr>
        <w:t>Oração Eucarística para as diversas necessidades III</w:t>
      </w:r>
    </w:p>
    <w:p w14:paraId="3FD84190" w14:textId="21C1983F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A1915">
        <w:rPr>
          <w:rFonts w:ascii="Times New Roman" w:hAnsi="Times New Roman"/>
        </w:rPr>
        <w:t xml:space="preserve">Bênção </w:t>
      </w:r>
      <w:r w:rsidR="001B2453">
        <w:rPr>
          <w:rFonts w:ascii="Times New Roman" w:hAnsi="Times New Roman"/>
        </w:rPr>
        <w:t>s</w:t>
      </w:r>
      <w:r w:rsidR="00CA1915">
        <w:rPr>
          <w:rFonts w:ascii="Times New Roman" w:hAnsi="Times New Roman"/>
        </w:rPr>
        <w:t>olene da Virgem Santa Maria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156AB870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Catequese Mistagógica</w:t>
      </w:r>
    </w:p>
    <w:p w14:paraId="25B90CA0" w14:textId="77777777" w:rsidR="00491F41" w:rsidRPr="00491F41" w:rsidRDefault="00491F41" w:rsidP="00EC5E40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491F41">
        <w:rPr>
          <w:rFonts w:ascii="Times New Roman" w:hAnsi="Times New Roman"/>
          <w:b/>
        </w:rPr>
        <w:t>Liturgia da Palavra</w:t>
      </w:r>
    </w:p>
    <w:p w14:paraId="7055BA89" w14:textId="6ED614F2" w:rsidR="00491F41" w:rsidRPr="00491F41" w:rsidRDefault="00491F41" w:rsidP="00491F4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491F41">
        <w:rPr>
          <w:rFonts w:ascii="Times New Roman" w:hAnsi="Times New Roman"/>
          <w:bCs/>
        </w:rPr>
        <w:t xml:space="preserve">A Palavra de Deus faz-se carne em Maria, para a tornar Templo de Deus, como figura prototípica da Igreja. De igual modo, a comunidade cristã é chamada a escutar a Palavra, </w:t>
      </w:r>
      <w:r>
        <w:rPr>
          <w:rFonts w:ascii="Times New Roman" w:hAnsi="Times New Roman"/>
          <w:bCs/>
        </w:rPr>
        <w:t xml:space="preserve">na oração pessoal e na celebração comunitária da fé, na ação litúrgica, </w:t>
      </w:r>
      <w:r w:rsidRPr="00491F41">
        <w:rPr>
          <w:rFonts w:ascii="Times New Roman" w:hAnsi="Times New Roman"/>
          <w:bCs/>
        </w:rPr>
        <w:t>para se por a caminho no decurso da vida.</w:t>
      </w:r>
    </w:p>
    <w:p w14:paraId="76B7BD01" w14:textId="77777777" w:rsidR="00491F41" w:rsidRDefault="00491F41" w:rsidP="00491F41">
      <w:pPr>
        <w:spacing w:line="276" w:lineRule="auto"/>
        <w:ind w:left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“</w:t>
      </w:r>
      <w:r w:rsidRPr="00491F41">
        <w:rPr>
          <w:rFonts w:ascii="Times New Roman" w:hAnsi="Times New Roman"/>
          <w:shd w:val="clear" w:color="auto" w:fill="FFFFFF"/>
        </w:rPr>
        <w:t xml:space="preserve">A parte principal da liturgia da </w:t>
      </w:r>
      <w:r>
        <w:rPr>
          <w:rFonts w:ascii="Times New Roman" w:hAnsi="Times New Roman"/>
          <w:shd w:val="clear" w:color="auto" w:fill="FFFFFF"/>
        </w:rPr>
        <w:t>P</w:t>
      </w:r>
      <w:r w:rsidRPr="00491F41">
        <w:rPr>
          <w:rFonts w:ascii="Times New Roman" w:hAnsi="Times New Roman"/>
          <w:shd w:val="clear" w:color="auto" w:fill="FFFFFF"/>
        </w:rPr>
        <w:t>alavra é constituída pelas leituras da Sagrada Escritura com os cânticos intercalares. São seu desenvolvimento e conclusão a homilia, a profissão de fé e a oração universal ou oração dos fiéis. Nas leituras, comentadas pela homilia, Deus fala ao seu pov</w:t>
      </w:r>
      <w:bookmarkStart w:id="0" w:name="_ftnref59"/>
      <w:bookmarkEnd w:id="0"/>
      <w:r>
        <w:rPr>
          <w:rFonts w:ascii="Times New Roman" w:hAnsi="Times New Roman"/>
          <w:shd w:val="clear" w:color="auto" w:fill="FFFFFF"/>
        </w:rPr>
        <w:t>o</w:t>
      </w:r>
      <w:r w:rsidRPr="00491F41">
        <w:rPr>
          <w:rFonts w:ascii="Times New Roman" w:hAnsi="Times New Roman"/>
          <w:shd w:val="clear" w:color="auto" w:fill="FFFFFF"/>
        </w:rPr>
        <w:t>, revela-lhe o mistério da redenção e salvação e oferece-lhe o alimento espiritual. Pela sua palavra, o próprio Cristo está presente no meio dos fiéis</w:t>
      </w:r>
      <w:bookmarkStart w:id="1" w:name="_ftnref60"/>
      <w:bookmarkEnd w:id="1"/>
      <w:r w:rsidRPr="00491F41">
        <w:rPr>
          <w:rFonts w:ascii="Times New Roman" w:hAnsi="Times New Roman"/>
          <w:shd w:val="clear" w:color="auto" w:fill="FFFFFF"/>
        </w:rPr>
        <w:t>. O povo faz sua esta palavra divina com o silêncio e com os cânticos e a ela adere com a profissão de fé. Assim alimentado, eleva a Deus as suas preces na oração universal pelas necessidades de toda a Igreja e pela salvação do mundo inteiro</w:t>
      </w:r>
      <w:r>
        <w:rPr>
          <w:rFonts w:ascii="Times New Roman" w:hAnsi="Times New Roman"/>
          <w:shd w:val="clear" w:color="auto" w:fill="FFFFFF"/>
        </w:rPr>
        <w:t>”</w:t>
      </w:r>
      <w:r w:rsidRPr="00491F41">
        <w:rPr>
          <w:rFonts w:ascii="Times New Roman" w:hAnsi="Times New Roman"/>
          <w:shd w:val="clear" w:color="auto" w:fill="FFFFFF"/>
        </w:rPr>
        <w:t xml:space="preserve"> (IGMR 55)</w:t>
      </w:r>
      <w:r>
        <w:rPr>
          <w:rFonts w:ascii="Times New Roman" w:hAnsi="Times New Roman"/>
          <w:shd w:val="clear" w:color="auto" w:fill="FFFFFF"/>
        </w:rPr>
        <w:t>.</w:t>
      </w:r>
    </w:p>
    <w:p w14:paraId="7429813F" w14:textId="7E9B9222" w:rsidR="00AB3BAA" w:rsidRDefault="00491F41" w:rsidP="00491F4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lastRenderedPageBreak/>
        <w:t>“</w:t>
      </w:r>
      <w:r w:rsidRPr="00491F41">
        <w:rPr>
          <w:rFonts w:ascii="Times New Roman" w:hAnsi="Times New Roman"/>
          <w:shd w:val="clear" w:color="auto" w:fill="FFFFFF"/>
        </w:rPr>
        <w:t>Nas leituras põe-se aos fiéis a mesa da palavra de Deus e abrem-se-lhes os tesouros da Bíblia</w:t>
      </w:r>
      <w:bookmarkStart w:id="2" w:name="_ftnref61"/>
      <w:bookmarkEnd w:id="2"/>
      <w:r w:rsidRPr="00491F41">
        <w:rPr>
          <w:rFonts w:ascii="Times New Roman" w:hAnsi="Times New Roman"/>
          <w:shd w:val="clear" w:color="auto" w:fill="FFFFFF"/>
        </w:rPr>
        <w:t>. Convém, por isso, observar uma disposição das leituras bíblicas que ilustre a unidade de ambos os Testamentos e da história da salvação; não é lícito substituir as leituras e o salmo responsorial, que contêm a palavra de Deus, por outros textos não bíblicos</w:t>
      </w:r>
      <w:bookmarkStart w:id="3" w:name="_ftnref62"/>
      <w:bookmarkEnd w:id="3"/>
      <w:r>
        <w:rPr>
          <w:rFonts w:ascii="Times New Roman" w:hAnsi="Times New Roman"/>
        </w:rPr>
        <w:t xml:space="preserve">” (IGMR 57). </w:t>
      </w:r>
      <w:r w:rsidR="00AB3BAA">
        <w:rPr>
          <w:rFonts w:ascii="Times New Roman" w:hAnsi="Times New Roman"/>
        </w:rPr>
        <w:t>“</w:t>
      </w:r>
      <w:r w:rsidR="00AB3BAA" w:rsidRPr="00491F41">
        <w:rPr>
          <w:rFonts w:ascii="Times New Roman" w:hAnsi="Times New Roman"/>
          <w:shd w:val="clear" w:color="auto" w:fill="FFFFFF"/>
        </w:rPr>
        <w:t>A primeira leitura é seguida do salmo responsorial, que é parte integrante da liturgia da palavra e tem, por si mesmo, grande importância litúrgica e pastoral, pois favorece a meditação da Palavra de Deus.</w:t>
      </w:r>
      <w:r w:rsidR="00AB3BAA">
        <w:rPr>
          <w:rFonts w:ascii="Times New Roman" w:hAnsi="Times New Roman"/>
        </w:rPr>
        <w:t xml:space="preserve"> </w:t>
      </w:r>
      <w:r w:rsidR="00AB3BAA" w:rsidRPr="00491F41">
        <w:rPr>
          <w:rFonts w:ascii="Times New Roman" w:hAnsi="Times New Roman"/>
          <w:shd w:val="clear" w:color="auto" w:fill="FFFFFF"/>
        </w:rPr>
        <w:t xml:space="preserve">O salmo responsorial corresponde a cada leitura e habitualmente toma-se do </w:t>
      </w:r>
      <w:proofErr w:type="spellStart"/>
      <w:r w:rsidR="00AB3BAA" w:rsidRPr="00491F41">
        <w:rPr>
          <w:rFonts w:ascii="Times New Roman" w:hAnsi="Times New Roman"/>
          <w:shd w:val="clear" w:color="auto" w:fill="FFFFFF"/>
        </w:rPr>
        <w:t>Leccionário</w:t>
      </w:r>
      <w:proofErr w:type="spellEnd"/>
      <w:r w:rsidR="00AB3BAA" w:rsidRPr="00491F41">
        <w:rPr>
          <w:rFonts w:ascii="Times New Roman" w:hAnsi="Times New Roman"/>
          <w:shd w:val="clear" w:color="auto" w:fill="FFFFFF"/>
        </w:rPr>
        <w:t>.</w:t>
      </w:r>
      <w:r w:rsidR="00AB3BAA">
        <w:rPr>
          <w:rFonts w:ascii="Times New Roman" w:hAnsi="Times New Roman"/>
        </w:rPr>
        <w:t xml:space="preserve"> </w:t>
      </w:r>
      <w:r w:rsidR="00AB3BAA" w:rsidRPr="00491F41">
        <w:rPr>
          <w:rFonts w:ascii="Times New Roman" w:hAnsi="Times New Roman"/>
          <w:shd w:val="clear" w:color="auto" w:fill="FFFFFF"/>
        </w:rPr>
        <w:t>Convém que o salmo responsorial seja cantado, pelo menos no que se refere à resposta do povo</w:t>
      </w:r>
      <w:r w:rsidR="00AB3BAA">
        <w:rPr>
          <w:rFonts w:ascii="Times New Roman" w:hAnsi="Times New Roman"/>
          <w:shd w:val="clear" w:color="auto" w:fill="FFFFFF"/>
        </w:rPr>
        <w:t>” (IGMR 61)</w:t>
      </w:r>
      <w:r w:rsidR="00AB3BAA" w:rsidRPr="00491F41">
        <w:rPr>
          <w:rFonts w:ascii="Times New Roman" w:hAnsi="Times New Roman"/>
          <w:shd w:val="clear" w:color="auto" w:fill="FFFFFF"/>
        </w:rPr>
        <w:t>.</w:t>
      </w:r>
    </w:p>
    <w:p w14:paraId="32AC86FC" w14:textId="5ECCDC3A" w:rsidR="00491F41" w:rsidRPr="00491F41" w:rsidRDefault="00491F41" w:rsidP="00491F41">
      <w:pPr>
        <w:spacing w:line="276" w:lineRule="auto"/>
        <w:ind w:left="709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“</w:t>
      </w:r>
      <w:r w:rsidRPr="00491F41">
        <w:rPr>
          <w:rFonts w:ascii="Times New Roman" w:hAnsi="Times New Roman"/>
          <w:shd w:val="clear" w:color="auto" w:fill="FFFFFF"/>
        </w:rPr>
        <w:t>Na celebração da Missa com o povo, as leituras proclamam-se sempre do ambão</w:t>
      </w:r>
      <w:r>
        <w:rPr>
          <w:rFonts w:ascii="Times New Roman" w:hAnsi="Times New Roman"/>
          <w:shd w:val="clear" w:color="auto" w:fill="FFFFFF"/>
        </w:rPr>
        <w:t>” (IGMR 58)</w:t>
      </w:r>
      <w:r w:rsidRPr="00491F41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</w:rPr>
        <w:t xml:space="preserve"> “</w:t>
      </w:r>
      <w:r w:rsidRPr="00491F41">
        <w:rPr>
          <w:rFonts w:ascii="Times New Roman" w:hAnsi="Times New Roman"/>
          <w:shd w:val="clear" w:color="auto" w:fill="FFFFFF"/>
        </w:rPr>
        <w:t>Segundo a tradição, a função de proferir as leituras não é presidencial, mas sim ministerial</w:t>
      </w:r>
      <w:r>
        <w:rPr>
          <w:rFonts w:ascii="Times New Roman" w:hAnsi="Times New Roman"/>
          <w:shd w:val="clear" w:color="auto" w:fill="FFFFFF"/>
        </w:rPr>
        <w:t>” (IGMR 59)</w:t>
      </w:r>
      <w:r w:rsidRPr="00491F41">
        <w:rPr>
          <w:rFonts w:ascii="Times New Roman" w:hAnsi="Times New Roman"/>
          <w:shd w:val="clear" w:color="auto" w:fill="FFFFFF"/>
        </w:rPr>
        <w:t>.</w:t>
      </w:r>
      <w:r w:rsidRPr="00491F41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Fonts w:ascii="Times New Roman" w:hAnsi="Times New Roman"/>
          <w:shd w:val="clear" w:color="auto" w:fill="FFFFFF"/>
        </w:rPr>
        <w:t>“</w:t>
      </w:r>
      <w:r w:rsidRPr="00491F41">
        <w:rPr>
          <w:rFonts w:ascii="Times New Roman" w:hAnsi="Times New Roman"/>
          <w:shd w:val="clear" w:color="auto" w:fill="FFFFFF"/>
        </w:rPr>
        <w:t>A leitura do Evangelho constitui o ponto culminante da liturgia da palavra. Deve ser-lhe atribuída a maior veneração</w:t>
      </w:r>
      <w:r>
        <w:rPr>
          <w:rFonts w:ascii="Times New Roman" w:hAnsi="Times New Roman"/>
          <w:shd w:val="clear" w:color="auto" w:fill="FFFFFF"/>
        </w:rPr>
        <w:t>” (IGMR 60)</w:t>
      </w:r>
      <w:r w:rsidRPr="00491F41">
        <w:rPr>
          <w:rFonts w:ascii="Times New Roman" w:hAnsi="Times New Roman"/>
          <w:shd w:val="clear" w:color="auto" w:fill="FFFFFF"/>
        </w:rPr>
        <w:t>.</w:t>
      </w:r>
      <w:r w:rsidRPr="00491F41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14:paraId="18B86BDD" w14:textId="77777777" w:rsidR="00815143" w:rsidRPr="00491F41" w:rsidRDefault="00815143" w:rsidP="00491F4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246187AF" w14:textId="77777777" w:rsidR="00AB3BAA" w:rsidRDefault="00D00F67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Maria é a primeira discípula de Cristo, constitui</w:t>
      </w:r>
      <w:r w:rsidR="00AB3BAA">
        <w:rPr>
          <w:rFonts w:ascii="Times New Roman" w:hAnsi="Times New Roman"/>
          <w:bCs/>
        </w:rPr>
        <w:t>ndo</w:t>
      </w:r>
      <w:r>
        <w:rPr>
          <w:rFonts w:ascii="Times New Roman" w:hAnsi="Times New Roman"/>
          <w:bCs/>
        </w:rPr>
        <w:t xml:space="preserve"> para todos nós e, em especial, para os jovens o ideal do seguidor de Cristo. Maria escuta, guarda no seu coração a Palavra de Deus e segue Cristo até ao fim. Que os jovens se abram também à escuta da Palavra de Deus, a guardem no seu coração e não tenham medo de seguir o Mestre. </w:t>
      </w:r>
    </w:p>
    <w:p w14:paraId="73882E99" w14:textId="4C9F1605" w:rsidR="0003442E" w:rsidRDefault="00D00F67" w:rsidP="00AB3BAA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Maria é caminho para Jesus. Maria convida os jovens a seguir Jesus com alegria e esperança. Maria vai ao encontro de Isabel a toda a pressa e fica lá «cerca de três meses»</w:t>
      </w:r>
      <w:r w:rsidR="0003442E">
        <w:rPr>
          <w:rFonts w:ascii="Times New Roman" w:hAnsi="Times New Roman"/>
          <w:bCs/>
        </w:rPr>
        <w:t xml:space="preserve"> para a ajudar no que fizesse falta</w:t>
      </w:r>
      <w:r>
        <w:rPr>
          <w:rFonts w:ascii="Times New Roman" w:hAnsi="Times New Roman"/>
          <w:bCs/>
        </w:rPr>
        <w:t>. Que os jovens, neste tempo de férias, saiam também ao encontro dos que mais precisam</w:t>
      </w:r>
      <w:r w:rsidR="00D44613">
        <w:rPr>
          <w:rFonts w:ascii="Times New Roman" w:hAnsi="Times New Roman"/>
          <w:bCs/>
        </w:rPr>
        <w:t xml:space="preserve">, deem algum do seu tempo livre em ações de voluntariado para com aqueles que mais precisam: uma visita, uma ajuda, uma palavra, </w:t>
      </w:r>
      <w:r w:rsidR="0003442E">
        <w:rPr>
          <w:rFonts w:ascii="Times New Roman" w:hAnsi="Times New Roman"/>
          <w:bCs/>
        </w:rPr>
        <w:t>um tempo de escuta do outro</w:t>
      </w:r>
      <w:r w:rsidR="00D44613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="0003442E">
        <w:rPr>
          <w:rFonts w:ascii="Times New Roman" w:hAnsi="Times New Roman"/>
          <w:bCs/>
        </w:rPr>
        <w:t>Que durante as férias os jovens tirem também algum do seu tempo livre para uma visita a um Santuário, uma leitura atenta dum bom livro e, por exemplo, o cultivo de ler o Evangelho de cada dia, todos os dias.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5C110F4C" w:rsidR="00815143" w:rsidRPr="00815143" w:rsidRDefault="00815143" w:rsidP="00AB3BAA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7358F" w:rsidRPr="0027358F">
        <w:rPr>
          <w:rFonts w:ascii="Times New Roman" w:hAnsi="Times New Roman"/>
        </w:rPr>
        <w:t>Irmãs e irmãos</w:t>
      </w:r>
      <w:r w:rsidR="0027358F">
        <w:rPr>
          <w:rFonts w:ascii="Times New Roman" w:hAnsi="Times New Roman"/>
        </w:rPr>
        <w:t xml:space="preserve"> caríssimos</w:t>
      </w:r>
      <w:r w:rsidR="0027358F" w:rsidRPr="0027358F">
        <w:rPr>
          <w:rFonts w:ascii="Times New Roman" w:hAnsi="Times New Roman"/>
        </w:rPr>
        <w:t xml:space="preserve">: </w:t>
      </w:r>
      <w:r w:rsidR="00AB3BAA">
        <w:rPr>
          <w:rFonts w:ascii="Times New Roman" w:hAnsi="Times New Roman"/>
        </w:rPr>
        <w:t>n</w:t>
      </w:r>
      <w:r w:rsidR="0027358F" w:rsidRPr="0027358F">
        <w:rPr>
          <w:rFonts w:ascii="Times New Roman" w:hAnsi="Times New Roman"/>
        </w:rPr>
        <w:t>este dia em que toda a Igreja se alegra com o triunfo da Virgem Santa Maria, oremos a Deus, por intercessão da cheia de graça, cantando com alegria:</w:t>
      </w:r>
    </w:p>
    <w:p w14:paraId="20F2FDC2" w14:textId="4820451C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27358F" w:rsidRPr="0027358F">
        <w:rPr>
          <w:rFonts w:ascii="Times New Roman" w:eastAsia="Times New Roman" w:hAnsi="Times New Roman"/>
          <w:bCs/>
          <w:i/>
        </w:rPr>
        <w:t>Interceda por nós a Virgem cheia de graça.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C2F1D94" w14:textId="32BD49D0" w:rsidR="0027358F" w:rsidRPr="00AB3BAA" w:rsidRDefault="00AB3BAA" w:rsidP="00AB3BAA">
      <w:pPr>
        <w:pStyle w:val="ListaColorida-Cor11"/>
        <w:numPr>
          <w:ilvl w:val="0"/>
          <w:numId w:val="8"/>
        </w:numPr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Por todas as comunidades cristãs</w:t>
      </w:r>
      <w:r w:rsidR="00F76BA4" w:rsidRPr="00F76BA4">
        <w:rPr>
          <w:rFonts w:ascii="Times New Roman" w:eastAsia="Times New Roman" w:hAnsi="Times New Roman"/>
          <w:color w:val="000000"/>
        </w:rPr>
        <w:t xml:space="preserve">, </w:t>
      </w:r>
      <w:r w:rsidR="00F76BA4" w:rsidRPr="00AB3BAA">
        <w:rPr>
          <w:rFonts w:ascii="Times New Roman" w:eastAsia="Times New Roman" w:hAnsi="Times New Roman"/>
          <w:color w:val="000000"/>
        </w:rPr>
        <w:t xml:space="preserve">para que </w:t>
      </w:r>
      <w:r>
        <w:rPr>
          <w:rFonts w:ascii="Times New Roman" w:eastAsia="Times New Roman" w:hAnsi="Times New Roman"/>
          <w:color w:val="000000"/>
        </w:rPr>
        <w:t>sejam repletas dos</w:t>
      </w:r>
      <w:r w:rsidR="00F76BA4" w:rsidRPr="00AB3BAA">
        <w:rPr>
          <w:rFonts w:ascii="Times New Roman" w:eastAsia="Times New Roman" w:hAnsi="Times New Roman"/>
          <w:color w:val="000000"/>
        </w:rPr>
        <w:t xml:space="preserve"> dons </w:t>
      </w:r>
      <w:r>
        <w:rPr>
          <w:rFonts w:ascii="Times New Roman" w:eastAsia="Times New Roman" w:hAnsi="Times New Roman"/>
          <w:color w:val="000000"/>
        </w:rPr>
        <w:t xml:space="preserve">de Deus </w:t>
      </w:r>
      <w:r w:rsidR="00F76BA4" w:rsidRPr="00AB3BAA">
        <w:rPr>
          <w:rFonts w:ascii="Times New Roman" w:eastAsia="Times New Roman" w:hAnsi="Times New Roman"/>
          <w:color w:val="000000"/>
        </w:rPr>
        <w:t xml:space="preserve">e </w:t>
      </w:r>
      <w:r>
        <w:rPr>
          <w:rFonts w:ascii="Times New Roman" w:eastAsia="Times New Roman" w:hAnsi="Times New Roman"/>
          <w:color w:val="000000"/>
        </w:rPr>
        <w:t>encaminhem</w:t>
      </w:r>
      <w:r w:rsidR="00F76BA4" w:rsidRPr="00AB3BAA">
        <w:rPr>
          <w:rFonts w:ascii="Times New Roman" w:eastAsia="Times New Roman" w:hAnsi="Times New Roman"/>
          <w:color w:val="000000"/>
        </w:rPr>
        <w:t xml:space="preserve"> os seus fiéis </w:t>
      </w:r>
      <w:r>
        <w:rPr>
          <w:rFonts w:ascii="Times New Roman" w:eastAsia="Times New Roman" w:hAnsi="Times New Roman"/>
          <w:color w:val="000000"/>
        </w:rPr>
        <w:t>para a</w:t>
      </w:r>
      <w:r w:rsidR="00F76BA4" w:rsidRPr="00AB3BAA">
        <w:rPr>
          <w:rFonts w:ascii="Times New Roman" w:eastAsia="Times New Roman" w:hAnsi="Times New Roman"/>
          <w:color w:val="000000"/>
        </w:rPr>
        <w:t xml:space="preserve"> glória eterna, oremos, por intercessão da Virgem Maria.</w:t>
      </w:r>
    </w:p>
    <w:p w14:paraId="2AA1A7E5" w14:textId="77777777" w:rsidR="00F76BA4" w:rsidRDefault="00F76BA4" w:rsidP="00362D05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</w:p>
    <w:p w14:paraId="0E9E7317" w14:textId="08E340D2" w:rsidR="00F76BA4" w:rsidRPr="00AB3BAA" w:rsidRDefault="00F76BA4" w:rsidP="00AB3BAA">
      <w:pPr>
        <w:pStyle w:val="ListaColorida-Cor11"/>
        <w:numPr>
          <w:ilvl w:val="0"/>
          <w:numId w:val="8"/>
        </w:numPr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  <w:r w:rsidRPr="00F76BA4">
        <w:rPr>
          <w:rFonts w:ascii="Times New Roman" w:eastAsia="Times New Roman" w:hAnsi="Times New Roman"/>
          <w:color w:val="000000"/>
        </w:rPr>
        <w:lastRenderedPageBreak/>
        <w:t xml:space="preserve">Pelos chefes de Estado e responsáveis públicos, </w:t>
      </w:r>
      <w:r w:rsidRPr="00AB3BAA">
        <w:rPr>
          <w:rFonts w:ascii="Times New Roman" w:eastAsia="Times New Roman" w:hAnsi="Times New Roman"/>
          <w:color w:val="000000"/>
        </w:rPr>
        <w:t xml:space="preserve">para que </w:t>
      </w:r>
      <w:r w:rsidR="00AB3BAA">
        <w:rPr>
          <w:rFonts w:ascii="Times New Roman" w:eastAsia="Times New Roman" w:hAnsi="Times New Roman"/>
          <w:color w:val="000000"/>
        </w:rPr>
        <w:t>deixem dirigir</w:t>
      </w:r>
      <w:r w:rsidRPr="00AB3BAA">
        <w:rPr>
          <w:rFonts w:ascii="Times New Roman" w:eastAsia="Times New Roman" w:hAnsi="Times New Roman"/>
          <w:color w:val="000000"/>
        </w:rPr>
        <w:t xml:space="preserve"> os seus corações na realização da vontade </w:t>
      </w:r>
      <w:r w:rsidR="00AB3BAA">
        <w:rPr>
          <w:rFonts w:ascii="Times New Roman" w:eastAsia="Times New Roman" w:hAnsi="Times New Roman"/>
          <w:color w:val="000000"/>
        </w:rPr>
        <w:t xml:space="preserve">de Deus </w:t>
      </w:r>
      <w:r w:rsidRPr="00AB3BAA">
        <w:rPr>
          <w:rFonts w:ascii="Times New Roman" w:eastAsia="Times New Roman" w:hAnsi="Times New Roman"/>
          <w:color w:val="000000"/>
        </w:rPr>
        <w:t>e no serviço de todos,</w:t>
      </w:r>
      <w:r w:rsidR="00AB3BAA">
        <w:rPr>
          <w:rFonts w:ascii="Times New Roman" w:eastAsia="Times New Roman" w:hAnsi="Times New Roman"/>
          <w:color w:val="000000"/>
        </w:rPr>
        <w:t xml:space="preserve"> </w:t>
      </w:r>
      <w:r w:rsidRPr="00AB3BAA">
        <w:rPr>
          <w:rFonts w:ascii="Times New Roman" w:eastAsia="Times New Roman" w:hAnsi="Times New Roman"/>
          <w:color w:val="000000"/>
        </w:rPr>
        <w:t xml:space="preserve">oremos, por intercessão da Virgem Maria. </w:t>
      </w:r>
    </w:p>
    <w:p w14:paraId="6FB1E017" w14:textId="77777777" w:rsidR="00F76BA4" w:rsidRPr="00F76BA4" w:rsidRDefault="00F76BA4" w:rsidP="00362D05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</w:p>
    <w:p w14:paraId="12DB5C93" w14:textId="23EB97CD" w:rsidR="00F76BA4" w:rsidRPr="00AB3BAA" w:rsidRDefault="00F76BA4" w:rsidP="00AB3BAA">
      <w:pPr>
        <w:pStyle w:val="ListaColorida-Cor11"/>
        <w:numPr>
          <w:ilvl w:val="0"/>
          <w:numId w:val="8"/>
        </w:numPr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  <w:r w:rsidRPr="00F76BA4">
        <w:rPr>
          <w:rFonts w:ascii="Times New Roman" w:eastAsia="Times New Roman" w:hAnsi="Times New Roman"/>
          <w:color w:val="000000"/>
        </w:rPr>
        <w:t xml:space="preserve">Por todos os fiéis e catecúmenos, </w:t>
      </w:r>
      <w:r w:rsidRPr="00AB3BAA">
        <w:rPr>
          <w:rFonts w:ascii="Times New Roman" w:eastAsia="Times New Roman" w:hAnsi="Times New Roman"/>
          <w:color w:val="000000"/>
        </w:rPr>
        <w:t>para que alcancem a vitória sobre o pecado e a morte</w:t>
      </w:r>
      <w:r w:rsidR="00AB3BAA">
        <w:rPr>
          <w:rFonts w:ascii="Times New Roman" w:eastAsia="Times New Roman" w:hAnsi="Times New Roman"/>
          <w:color w:val="000000"/>
        </w:rPr>
        <w:t>,</w:t>
      </w:r>
      <w:r w:rsidRPr="00AB3BAA">
        <w:rPr>
          <w:rFonts w:ascii="Times New Roman" w:eastAsia="Times New Roman" w:hAnsi="Times New Roman"/>
          <w:color w:val="000000"/>
        </w:rPr>
        <w:t xml:space="preserve"> e se alegrem no Céu com a Santa Mãe de Deus, oremos, por intercessão da Virgem Maria. </w:t>
      </w:r>
    </w:p>
    <w:p w14:paraId="7BCFE5C6" w14:textId="77777777" w:rsidR="00F76BA4" w:rsidRDefault="00F76BA4" w:rsidP="00362D05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</w:p>
    <w:p w14:paraId="0629D062" w14:textId="2387B765" w:rsidR="00F76BA4" w:rsidRPr="00AB3BAA" w:rsidRDefault="00F76BA4" w:rsidP="00AB3BAA">
      <w:pPr>
        <w:pStyle w:val="ListaColorida-Cor11"/>
        <w:numPr>
          <w:ilvl w:val="0"/>
          <w:numId w:val="8"/>
        </w:numPr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  <w:r w:rsidRPr="00F76BA4">
        <w:rPr>
          <w:rFonts w:ascii="Times New Roman" w:eastAsia="Times New Roman" w:hAnsi="Times New Roman"/>
          <w:color w:val="000000"/>
        </w:rPr>
        <w:t>Por todos os cristãos, especialmente os jovens,</w:t>
      </w:r>
      <w:r w:rsidR="00AB3BAA">
        <w:rPr>
          <w:rFonts w:ascii="Times New Roman" w:eastAsia="Times New Roman" w:hAnsi="Times New Roman"/>
          <w:color w:val="000000"/>
        </w:rPr>
        <w:t xml:space="preserve"> </w:t>
      </w:r>
      <w:r w:rsidRPr="00AB3BAA">
        <w:rPr>
          <w:rFonts w:ascii="Times New Roman" w:eastAsia="Times New Roman" w:hAnsi="Times New Roman"/>
          <w:color w:val="000000"/>
        </w:rPr>
        <w:t>para que a exemplo de Maria, se deixam tocar pela Palavra de Jesus e lhe respondam com generosidade, oremos, por intercessão da Virgem Maria.</w:t>
      </w:r>
    </w:p>
    <w:p w14:paraId="5B85FD2F" w14:textId="77777777" w:rsidR="00F76BA4" w:rsidRDefault="00F76BA4" w:rsidP="00362D05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</w:p>
    <w:p w14:paraId="468EA7DC" w14:textId="680BBFEF" w:rsidR="00F76BA4" w:rsidRPr="00AB3BAA" w:rsidRDefault="00F76BA4" w:rsidP="00AB3BAA">
      <w:pPr>
        <w:pStyle w:val="ListaColorida-Cor11"/>
        <w:numPr>
          <w:ilvl w:val="0"/>
          <w:numId w:val="8"/>
        </w:numPr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  <w:r w:rsidRPr="00F76BA4">
        <w:rPr>
          <w:rFonts w:ascii="Times New Roman" w:eastAsia="Times New Roman" w:hAnsi="Times New Roman"/>
          <w:color w:val="000000"/>
        </w:rPr>
        <w:t xml:space="preserve">Pelas virgens consagradas a Cristo </w:t>
      </w:r>
      <w:r w:rsidRPr="00AB3BAA">
        <w:rPr>
          <w:rFonts w:ascii="Times New Roman" w:eastAsia="Times New Roman" w:hAnsi="Times New Roman"/>
          <w:color w:val="000000"/>
        </w:rPr>
        <w:t>e pelas mães rodeadas de seus filhos,</w:t>
      </w:r>
      <w:r w:rsidR="00AB3BAA">
        <w:rPr>
          <w:rFonts w:ascii="Times New Roman" w:eastAsia="Times New Roman" w:hAnsi="Times New Roman"/>
          <w:color w:val="000000"/>
        </w:rPr>
        <w:t xml:space="preserve"> </w:t>
      </w:r>
      <w:r w:rsidRPr="00AB3BAA">
        <w:rPr>
          <w:rFonts w:ascii="Times New Roman" w:eastAsia="Times New Roman" w:hAnsi="Times New Roman"/>
          <w:color w:val="000000"/>
        </w:rPr>
        <w:t xml:space="preserve">para que </w:t>
      </w:r>
      <w:r w:rsidR="00AB3BAA">
        <w:rPr>
          <w:rFonts w:ascii="Times New Roman" w:eastAsia="Times New Roman" w:hAnsi="Times New Roman"/>
          <w:color w:val="000000"/>
        </w:rPr>
        <w:t xml:space="preserve">se sintam guardadas no amor de </w:t>
      </w:r>
      <w:r w:rsidRPr="00AB3BAA">
        <w:rPr>
          <w:rFonts w:ascii="Times New Roman" w:eastAsia="Times New Roman" w:hAnsi="Times New Roman"/>
          <w:color w:val="000000"/>
        </w:rPr>
        <w:t xml:space="preserve">Deus, oremos, por intercessão da Virgem Maria. </w:t>
      </w:r>
    </w:p>
    <w:p w14:paraId="69CA8227" w14:textId="77777777" w:rsidR="00F76BA4" w:rsidRPr="00F76BA4" w:rsidRDefault="00F76BA4" w:rsidP="00362D05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</w:p>
    <w:p w14:paraId="15F33178" w14:textId="0E2A62A0" w:rsidR="00F76BA4" w:rsidRPr="00AB3BAA" w:rsidRDefault="00F76BA4" w:rsidP="00AB3BAA">
      <w:pPr>
        <w:pStyle w:val="ListaColorida-Cor11"/>
        <w:numPr>
          <w:ilvl w:val="0"/>
          <w:numId w:val="8"/>
        </w:numPr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  <w:r w:rsidRPr="00F76BA4">
        <w:rPr>
          <w:rFonts w:ascii="Times New Roman" w:eastAsia="Times New Roman" w:hAnsi="Times New Roman"/>
          <w:color w:val="000000"/>
        </w:rPr>
        <w:t xml:space="preserve">Por nós próprios e por todos os ausentes, </w:t>
      </w:r>
      <w:r w:rsidRPr="00AB3BAA">
        <w:rPr>
          <w:rFonts w:ascii="Times New Roman" w:eastAsia="Times New Roman" w:hAnsi="Times New Roman"/>
          <w:color w:val="000000"/>
        </w:rPr>
        <w:t xml:space="preserve">para que </w:t>
      </w:r>
      <w:r w:rsidR="00AB3BAA">
        <w:rPr>
          <w:rFonts w:ascii="Times New Roman" w:eastAsia="Times New Roman" w:hAnsi="Times New Roman"/>
          <w:color w:val="000000"/>
        </w:rPr>
        <w:t>sejamos</w:t>
      </w:r>
      <w:r w:rsidRPr="00AB3BAA">
        <w:rPr>
          <w:rFonts w:ascii="Times New Roman" w:eastAsia="Times New Roman" w:hAnsi="Times New Roman"/>
          <w:color w:val="000000"/>
        </w:rPr>
        <w:t xml:space="preserve"> simples </w:t>
      </w:r>
      <w:r w:rsidR="00AB3BAA">
        <w:rPr>
          <w:rFonts w:ascii="Times New Roman" w:eastAsia="Times New Roman" w:hAnsi="Times New Roman"/>
          <w:color w:val="000000"/>
        </w:rPr>
        <w:t>e imitemos</w:t>
      </w:r>
      <w:r w:rsidRPr="00F76BA4">
        <w:rPr>
          <w:rFonts w:ascii="Times New Roman" w:eastAsia="Times New Roman" w:hAnsi="Times New Roman"/>
          <w:color w:val="000000"/>
        </w:rPr>
        <w:t xml:space="preserve"> a humildade da Mãe de Jesus, </w:t>
      </w:r>
      <w:r w:rsidRPr="00AB3BAA">
        <w:rPr>
          <w:rFonts w:ascii="Times New Roman" w:eastAsia="Times New Roman" w:hAnsi="Times New Roman"/>
          <w:color w:val="000000"/>
        </w:rPr>
        <w:t xml:space="preserve">oremos, por intercessão da Virgem Maria. </w:t>
      </w:r>
    </w:p>
    <w:p w14:paraId="2DBD7ADF" w14:textId="77777777" w:rsidR="00F76BA4" w:rsidRPr="00F76BA4" w:rsidRDefault="00F76BA4" w:rsidP="00362D05">
      <w:pPr>
        <w:pStyle w:val="ListaColorida-Cor11"/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</w:p>
    <w:p w14:paraId="298DB8B8" w14:textId="76D1E2D5" w:rsidR="00F76BA4" w:rsidRPr="00AB3BAA" w:rsidRDefault="00F76BA4" w:rsidP="00AB3BAA">
      <w:pPr>
        <w:pStyle w:val="ListaColorida-Cor11"/>
        <w:numPr>
          <w:ilvl w:val="0"/>
          <w:numId w:val="8"/>
        </w:numPr>
        <w:spacing w:line="276" w:lineRule="auto"/>
        <w:ind w:left="1134"/>
        <w:jc w:val="both"/>
        <w:rPr>
          <w:rFonts w:ascii="Times New Roman" w:eastAsia="Times New Roman" w:hAnsi="Times New Roman"/>
          <w:color w:val="000000"/>
        </w:rPr>
      </w:pPr>
      <w:r w:rsidRPr="00F76BA4">
        <w:rPr>
          <w:rFonts w:ascii="Times New Roman" w:eastAsia="Times New Roman" w:hAnsi="Times New Roman"/>
          <w:color w:val="000000"/>
        </w:rPr>
        <w:t xml:space="preserve">Pelos defuntos da nossa comunidade </w:t>
      </w:r>
      <w:r w:rsidRPr="00AB3BAA">
        <w:rPr>
          <w:rFonts w:ascii="Times New Roman" w:eastAsia="Times New Roman" w:hAnsi="Times New Roman"/>
          <w:color w:val="000000"/>
        </w:rPr>
        <w:t xml:space="preserve">que puseram em prática a </w:t>
      </w:r>
      <w:r w:rsidR="00AB3BAA">
        <w:rPr>
          <w:rFonts w:ascii="Times New Roman" w:eastAsia="Times New Roman" w:hAnsi="Times New Roman"/>
          <w:color w:val="000000"/>
        </w:rPr>
        <w:t>P</w:t>
      </w:r>
      <w:r w:rsidRPr="00AB3BAA">
        <w:rPr>
          <w:rFonts w:ascii="Times New Roman" w:eastAsia="Times New Roman" w:hAnsi="Times New Roman"/>
          <w:color w:val="000000"/>
        </w:rPr>
        <w:t>alavra de Deus, para que contemplem o rosto de Cristo na eternidade, oremos, por intercessão da Virgem Maria.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21BB776A" w:rsidR="00815143" w:rsidRPr="00050860" w:rsidRDefault="00815143" w:rsidP="00AB3BA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362D05" w:rsidRPr="00362D05">
        <w:rPr>
          <w:rFonts w:ascii="Times New Roman" w:eastAsia="Times New Roman" w:hAnsi="Times New Roman"/>
          <w:bCs/>
        </w:rPr>
        <w:t>Ouvi, Deus de bondade, as nossas súplicas e fazei-nos entrar na glória eterna,</w:t>
      </w:r>
      <w:r w:rsidR="00AB3BAA">
        <w:rPr>
          <w:rFonts w:ascii="Times New Roman" w:eastAsia="Times New Roman" w:hAnsi="Times New Roman"/>
          <w:bCs/>
        </w:rPr>
        <w:t xml:space="preserve"> </w:t>
      </w:r>
      <w:r w:rsidR="00362D05" w:rsidRPr="00362D05">
        <w:rPr>
          <w:rFonts w:ascii="Times New Roman" w:eastAsia="Times New Roman" w:hAnsi="Times New Roman"/>
          <w:bCs/>
        </w:rPr>
        <w:t>onde já se encontra a Mãe do vosso Filho,</w:t>
      </w:r>
      <w:r w:rsidR="00AB3BAA">
        <w:rPr>
          <w:rFonts w:ascii="Times New Roman" w:eastAsia="Times New Roman" w:hAnsi="Times New Roman"/>
          <w:bCs/>
        </w:rPr>
        <w:t xml:space="preserve"> </w:t>
      </w:r>
      <w:r w:rsidR="00362D05" w:rsidRPr="00362D05">
        <w:rPr>
          <w:rFonts w:ascii="Times New Roman" w:eastAsia="Times New Roman" w:hAnsi="Times New Roman"/>
          <w:bCs/>
        </w:rPr>
        <w:t>elevada ao Céu em corpo e alma. Por Cristo</w:t>
      </w:r>
      <w:r w:rsidR="00AB3BAA">
        <w:rPr>
          <w:rFonts w:ascii="Times New Roman" w:eastAsia="Times New Roman" w:hAnsi="Times New Roman"/>
          <w:bCs/>
        </w:rPr>
        <w:t>,</w:t>
      </w:r>
      <w:r w:rsidR="00362D05" w:rsidRPr="00362D05">
        <w:rPr>
          <w:rFonts w:ascii="Times New Roman" w:eastAsia="Times New Roman" w:hAnsi="Times New Roman"/>
          <w:bCs/>
        </w:rPr>
        <w:t xml:space="preserve"> </w:t>
      </w:r>
      <w:r w:rsidR="00AB3BAA">
        <w:rPr>
          <w:rFonts w:ascii="Times New Roman" w:eastAsia="Times New Roman" w:hAnsi="Times New Roman"/>
          <w:bCs/>
        </w:rPr>
        <w:t>n</w:t>
      </w:r>
      <w:r w:rsidR="00362D05">
        <w:rPr>
          <w:rFonts w:ascii="Times New Roman" w:eastAsia="Times New Roman" w:hAnsi="Times New Roman"/>
          <w:bCs/>
        </w:rPr>
        <w:t>osso Senhor</w:t>
      </w:r>
      <w:r w:rsidRPr="00050860">
        <w:rPr>
          <w:rFonts w:ascii="Times New Roman" w:eastAsia="Times New Roman" w:hAnsi="Times New Roman"/>
          <w:bCs/>
        </w:rPr>
        <w:t>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D60FBF6" w14:textId="7360DD85" w:rsidR="001B2453" w:rsidRPr="00050860" w:rsidRDefault="00AB3BAA" w:rsidP="001B245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Momento pós-comunhão</w:t>
      </w:r>
    </w:p>
    <w:p w14:paraId="2CAEE0D0" w14:textId="1215930F" w:rsidR="001B2453" w:rsidRDefault="001B2453" w:rsidP="001B245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Destaque-se o momento </w:t>
      </w:r>
      <w:r w:rsidR="00AB3BAA">
        <w:rPr>
          <w:rFonts w:ascii="Times New Roman" w:hAnsi="Times New Roman"/>
          <w:bCs/>
        </w:rPr>
        <w:t>pós-comunhão</w:t>
      </w:r>
      <w:r>
        <w:rPr>
          <w:rFonts w:ascii="Times New Roman" w:hAnsi="Times New Roman"/>
          <w:bCs/>
        </w:rPr>
        <w:t xml:space="preserve"> com o canto do </w:t>
      </w:r>
      <w:r w:rsidRPr="00CA1915">
        <w:rPr>
          <w:rFonts w:ascii="Times New Roman" w:hAnsi="Times New Roman"/>
          <w:bCs/>
          <w:i/>
          <w:iCs/>
        </w:rPr>
        <w:t>Magni</w:t>
      </w:r>
      <w:r>
        <w:rPr>
          <w:rFonts w:ascii="Times New Roman" w:hAnsi="Times New Roman"/>
          <w:bCs/>
          <w:i/>
          <w:iCs/>
        </w:rPr>
        <w:t>f</w:t>
      </w:r>
      <w:r w:rsidRPr="00CA1915">
        <w:rPr>
          <w:rFonts w:ascii="Times New Roman" w:hAnsi="Times New Roman"/>
          <w:bCs/>
          <w:i/>
          <w:iCs/>
        </w:rPr>
        <w:t>icat</w:t>
      </w:r>
      <w:r>
        <w:rPr>
          <w:rFonts w:ascii="Times New Roman" w:hAnsi="Times New Roman"/>
          <w:bCs/>
          <w:i/>
          <w:iCs/>
        </w:rPr>
        <w:t>.</w:t>
      </w:r>
    </w:p>
    <w:p w14:paraId="4BF35A3D" w14:textId="77777777" w:rsidR="001B2453" w:rsidRDefault="001B2453" w:rsidP="001B245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831922C" w14:textId="77777777" w:rsidR="00004B2D" w:rsidRDefault="00004B2D" w:rsidP="00004B2D">
      <w:pPr>
        <w:spacing w:line="276" w:lineRule="auto"/>
        <w:ind w:firstLine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97D0457" w:rsidR="001F5C3D" w:rsidRPr="00815143" w:rsidRDefault="00362D05" w:rsidP="00362D05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362D05">
        <w:rPr>
          <w:rFonts w:ascii="Times New Roman" w:eastAsia="Times New Roman" w:hAnsi="Times New Roman"/>
          <w:lang w:eastAsia="pt-PT"/>
        </w:rPr>
        <w:t xml:space="preserve">Durante </w:t>
      </w:r>
      <w:r>
        <w:rPr>
          <w:rFonts w:ascii="Times New Roman" w:eastAsia="Times New Roman" w:hAnsi="Times New Roman"/>
          <w:lang w:eastAsia="pt-PT"/>
        </w:rPr>
        <w:t>estes dias</w:t>
      </w:r>
      <w:r w:rsidRPr="00362D05">
        <w:rPr>
          <w:rFonts w:ascii="Times New Roman" w:eastAsia="Times New Roman" w:hAnsi="Times New Roman"/>
          <w:lang w:eastAsia="pt-PT"/>
        </w:rPr>
        <w:t xml:space="preserve"> voltar a </w:t>
      </w:r>
      <w:r w:rsidR="00AB3BAA">
        <w:rPr>
          <w:rFonts w:ascii="Times New Roman" w:eastAsia="Times New Roman" w:hAnsi="Times New Roman"/>
          <w:lang w:eastAsia="pt-PT"/>
        </w:rPr>
        <w:t>ler</w:t>
      </w:r>
      <w:r w:rsidRPr="00362D05">
        <w:rPr>
          <w:rFonts w:ascii="Times New Roman" w:eastAsia="Times New Roman" w:hAnsi="Times New Roman"/>
          <w:lang w:eastAsia="pt-PT"/>
        </w:rPr>
        <w:t xml:space="preserve"> o texto do Evangelho dest</w:t>
      </w:r>
      <w:r>
        <w:rPr>
          <w:rFonts w:ascii="Times New Roman" w:eastAsia="Times New Roman" w:hAnsi="Times New Roman"/>
          <w:lang w:eastAsia="pt-PT"/>
        </w:rPr>
        <w:t xml:space="preserve">a </w:t>
      </w:r>
      <w:r w:rsidR="00AB3BAA">
        <w:rPr>
          <w:rFonts w:ascii="Times New Roman" w:eastAsia="Times New Roman" w:hAnsi="Times New Roman"/>
          <w:lang w:eastAsia="pt-PT"/>
        </w:rPr>
        <w:t>s</w:t>
      </w:r>
      <w:r>
        <w:rPr>
          <w:rFonts w:ascii="Times New Roman" w:eastAsia="Times New Roman" w:hAnsi="Times New Roman"/>
          <w:lang w:eastAsia="pt-PT"/>
        </w:rPr>
        <w:t>olenidade e meditá-lo novamente</w:t>
      </w:r>
      <w:r w:rsidR="00AB3BAA">
        <w:rPr>
          <w:rFonts w:ascii="Times New Roman" w:eastAsia="Times New Roman" w:hAnsi="Times New Roman"/>
          <w:lang w:eastAsia="pt-PT"/>
        </w:rPr>
        <w:t>,</w:t>
      </w:r>
      <w:r w:rsidR="00F95B0A">
        <w:rPr>
          <w:rFonts w:ascii="Times New Roman" w:eastAsia="Times New Roman" w:hAnsi="Times New Roman"/>
          <w:lang w:eastAsia="pt-PT"/>
        </w:rPr>
        <w:t xml:space="preserve"> tentando cada um escrev</w:t>
      </w:r>
      <w:r w:rsidR="004C3E93">
        <w:rPr>
          <w:rFonts w:ascii="Times New Roman" w:eastAsia="Times New Roman" w:hAnsi="Times New Roman"/>
          <w:lang w:eastAsia="pt-PT"/>
        </w:rPr>
        <w:t>er</w:t>
      </w:r>
      <w:r w:rsidR="00F95B0A">
        <w:rPr>
          <w:rFonts w:ascii="Times New Roman" w:eastAsia="Times New Roman" w:hAnsi="Times New Roman"/>
          <w:lang w:eastAsia="pt-PT"/>
        </w:rPr>
        <w:t xml:space="preserve"> o seu </w:t>
      </w:r>
      <w:r w:rsidR="00F95B0A" w:rsidRPr="00F95B0A">
        <w:rPr>
          <w:rFonts w:ascii="Times New Roman" w:eastAsia="Times New Roman" w:hAnsi="Times New Roman"/>
          <w:i/>
          <w:iCs/>
          <w:lang w:eastAsia="pt-PT"/>
        </w:rPr>
        <w:t>magnificat</w:t>
      </w:r>
      <w:r>
        <w:rPr>
          <w:rFonts w:ascii="Times New Roman" w:eastAsia="Times New Roman" w:hAnsi="Times New Roman"/>
          <w:lang w:eastAsia="pt-PT"/>
        </w:rPr>
        <w:t xml:space="preserve">, </w:t>
      </w:r>
      <w:r w:rsidRPr="00362D05">
        <w:rPr>
          <w:rFonts w:ascii="Times New Roman" w:eastAsia="Times New Roman" w:hAnsi="Times New Roman"/>
          <w:lang w:eastAsia="pt-PT"/>
        </w:rPr>
        <w:t xml:space="preserve">e dedicar algum tempo </w:t>
      </w:r>
      <w:r>
        <w:rPr>
          <w:rFonts w:ascii="Times New Roman" w:eastAsia="Times New Roman" w:hAnsi="Times New Roman"/>
          <w:lang w:eastAsia="pt-PT"/>
        </w:rPr>
        <w:t>a fazer uma visita a alguém sozinho ou doente</w:t>
      </w:r>
      <w:r w:rsidRPr="00362D05">
        <w:rPr>
          <w:rFonts w:ascii="Times New Roman" w:eastAsia="Times New Roman" w:hAnsi="Times New Roman"/>
          <w:lang w:eastAsia="pt-PT"/>
        </w:rPr>
        <w:t>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59A9"/>
    <w:multiLevelType w:val="hybridMultilevel"/>
    <w:tmpl w:val="C5D4FC5E"/>
    <w:lvl w:ilvl="0" w:tplc="742888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12042B"/>
    <w:multiLevelType w:val="hybridMultilevel"/>
    <w:tmpl w:val="3C340C60"/>
    <w:lvl w:ilvl="0" w:tplc="7428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79B3"/>
    <w:multiLevelType w:val="hybridMultilevel"/>
    <w:tmpl w:val="446650C4"/>
    <w:lvl w:ilvl="0" w:tplc="74288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92FC3"/>
    <w:multiLevelType w:val="hybridMultilevel"/>
    <w:tmpl w:val="204423E8"/>
    <w:lvl w:ilvl="0" w:tplc="742888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869" w:hanging="360"/>
      </w:pPr>
    </w:lvl>
    <w:lvl w:ilvl="2" w:tplc="0816001B" w:tentative="1">
      <w:start w:val="1"/>
      <w:numFmt w:val="lowerRoman"/>
      <w:lvlText w:val="%3."/>
      <w:lvlJc w:val="right"/>
      <w:pPr>
        <w:ind w:left="3589" w:hanging="180"/>
      </w:pPr>
    </w:lvl>
    <w:lvl w:ilvl="3" w:tplc="0816000F" w:tentative="1">
      <w:start w:val="1"/>
      <w:numFmt w:val="decimal"/>
      <w:lvlText w:val="%4."/>
      <w:lvlJc w:val="left"/>
      <w:pPr>
        <w:ind w:left="4309" w:hanging="360"/>
      </w:pPr>
    </w:lvl>
    <w:lvl w:ilvl="4" w:tplc="08160019" w:tentative="1">
      <w:start w:val="1"/>
      <w:numFmt w:val="lowerLetter"/>
      <w:lvlText w:val="%5."/>
      <w:lvlJc w:val="left"/>
      <w:pPr>
        <w:ind w:left="5029" w:hanging="360"/>
      </w:pPr>
    </w:lvl>
    <w:lvl w:ilvl="5" w:tplc="0816001B" w:tentative="1">
      <w:start w:val="1"/>
      <w:numFmt w:val="lowerRoman"/>
      <w:lvlText w:val="%6."/>
      <w:lvlJc w:val="right"/>
      <w:pPr>
        <w:ind w:left="5749" w:hanging="180"/>
      </w:pPr>
    </w:lvl>
    <w:lvl w:ilvl="6" w:tplc="0816000F" w:tentative="1">
      <w:start w:val="1"/>
      <w:numFmt w:val="decimal"/>
      <w:lvlText w:val="%7."/>
      <w:lvlJc w:val="left"/>
      <w:pPr>
        <w:ind w:left="6469" w:hanging="360"/>
      </w:pPr>
    </w:lvl>
    <w:lvl w:ilvl="7" w:tplc="08160019" w:tentative="1">
      <w:start w:val="1"/>
      <w:numFmt w:val="lowerLetter"/>
      <w:lvlText w:val="%8."/>
      <w:lvlJc w:val="left"/>
      <w:pPr>
        <w:ind w:left="7189" w:hanging="360"/>
      </w:pPr>
    </w:lvl>
    <w:lvl w:ilvl="8" w:tplc="08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2"/>
  </w:num>
  <w:num w:numId="2" w16cid:durableId="1471897688">
    <w:abstractNumId w:val="1"/>
  </w:num>
  <w:num w:numId="3" w16cid:durableId="89858889">
    <w:abstractNumId w:val="7"/>
  </w:num>
  <w:num w:numId="4" w16cid:durableId="1238248665">
    <w:abstractNumId w:val="3"/>
  </w:num>
  <w:num w:numId="5" w16cid:durableId="11077765">
    <w:abstractNumId w:val="0"/>
  </w:num>
  <w:num w:numId="6" w16cid:durableId="1115947674">
    <w:abstractNumId w:val="6"/>
  </w:num>
  <w:num w:numId="7" w16cid:durableId="1243762430">
    <w:abstractNumId w:val="4"/>
  </w:num>
  <w:num w:numId="8" w16cid:durableId="573592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442E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B2453"/>
    <w:rsid w:val="001C5309"/>
    <w:rsid w:val="001F5C3D"/>
    <w:rsid w:val="00212803"/>
    <w:rsid w:val="0027358F"/>
    <w:rsid w:val="0031345E"/>
    <w:rsid w:val="00330CCA"/>
    <w:rsid w:val="00332446"/>
    <w:rsid w:val="003461A4"/>
    <w:rsid w:val="00362D05"/>
    <w:rsid w:val="0039045C"/>
    <w:rsid w:val="003A267A"/>
    <w:rsid w:val="003C5A19"/>
    <w:rsid w:val="003C6372"/>
    <w:rsid w:val="003D1E90"/>
    <w:rsid w:val="003E3DE7"/>
    <w:rsid w:val="00430861"/>
    <w:rsid w:val="00491F41"/>
    <w:rsid w:val="004B6702"/>
    <w:rsid w:val="004C3E93"/>
    <w:rsid w:val="004E066E"/>
    <w:rsid w:val="00527E9D"/>
    <w:rsid w:val="00547692"/>
    <w:rsid w:val="0055390E"/>
    <w:rsid w:val="00566D1B"/>
    <w:rsid w:val="005B2843"/>
    <w:rsid w:val="005D7E1F"/>
    <w:rsid w:val="005F63B2"/>
    <w:rsid w:val="006169B6"/>
    <w:rsid w:val="00647AA7"/>
    <w:rsid w:val="006520CD"/>
    <w:rsid w:val="00683ADC"/>
    <w:rsid w:val="00692BEE"/>
    <w:rsid w:val="006B09A2"/>
    <w:rsid w:val="0071081D"/>
    <w:rsid w:val="00725C6F"/>
    <w:rsid w:val="007653BB"/>
    <w:rsid w:val="00776AD3"/>
    <w:rsid w:val="007F70C3"/>
    <w:rsid w:val="008013D8"/>
    <w:rsid w:val="0081210B"/>
    <w:rsid w:val="00815143"/>
    <w:rsid w:val="008C1235"/>
    <w:rsid w:val="008D6F2B"/>
    <w:rsid w:val="00942642"/>
    <w:rsid w:val="00975FFD"/>
    <w:rsid w:val="00981EB4"/>
    <w:rsid w:val="009C6B0E"/>
    <w:rsid w:val="00A55291"/>
    <w:rsid w:val="00A57457"/>
    <w:rsid w:val="00A657D4"/>
    <w:rsid w:val="00A728D1"/>
    <w:rsid w:val="00AB28BC"/>
    <w:rsid w:val="00AB3BAA"/>
    <w:rsid w:val="00B221AD"/>
    <w:rsid w:val="00B84CA3"/>
    <w:rsid w:val="00BB73B3"/>
    <w:rsid w:val="00BC7865"/>
    <w:rsid w:val="00C41EB6"/>
    <w:rsid w:val="00C52FB8"/>
    <w:rsid w:val="00C81861"/>
    <w:rsid w:val="00CA1915"/>
    <w:rsid w:val="00CB4A63"/>
    <w:rsid w:val="00CC3672"/>
    <w:rsid w:val="00CF2CEA"/>
    <w:rsid w:val="00D00F67"/>
    <w:rsid w:val="00D275F6"/>
    <w:rsid w:val="00D3474C"/>
    <w:rsid w:val="00D44613"/>
    <w:rsid w:val="00D671D1"/>
    <w:rsid w:val="00D83D30"/>
    <w:rsid w:val="00DD2FC9"/>
    <w:rsid w:val="00E01060"/>
    <w:rsid w:val="00E51EEC"/>
    <w:rsid w:val="00EC5E40"/>
    <w:rsid w:val="00F424D0"/>
    <w:rsid w:val="00F76BA4"/>
    <w:rsid w:val="00F85504"/>
    <w:rsid w:val="00F95B0A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7358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491F41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491F41"/>
    <w:rPr>
      <w:b/>
      <w:bCs/>
    </w:rPr>
  </w:style>
  <w:style w:type="character" w:customStyle="1" w:styleId="apple-converted-space">
    <w:name w:val="apple-converted-space"/>
    <w:basedOn w:val="Tipodeletrapredefinidodopargrafo"/>
    <w:rsid w:val="0049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906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2024-08-02T08:54:00Z</dcterms:created>
  <dcterms:modified xsi:type="dcterms:W3CDTF">2024-08-08T18:09:00Z</dcterms:modified>
</cp:coreProperties>
</file>